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F6CDF" w14:textId="5F6568BA" w:rsidR="0009361B" w:rsidRDefault="0009361B">
      <w:pPr>
        <w:adjustRightInd/>
        <w:rPr>
          <w:rFonts w:ascii="ＭＳ 明朝" w:cs="Times New Roman"/>
          <w:spacing w:val="2"/>
        </w:rPr>
      </w:pPr>
    </w:p>
    <w:p w14:paraId="506F9929" w14:textId="77777777" w:rsidR="00A62581" w:rsidRDefault="00A62581">
      <w:pPr>
        <w:adjustRightInd/>
        <w:rPr>
          <w:rFonts w:ascii="ＭＳ 明朝" w:cs="Times New Roman"/>
          <w:spacing w:val="2"/>
        </w:rPr>
      </w:pPr>
    </w:p>
    <w:p w14:paraId="220085CC" w14:textId="77777777" w:rsidR="0009361B" w:rsidRDefault="0009361B">
      <w:pPr>
        <w:adjustRightInd/>
        <w:rPr>
          <w:rFonts w:ascii="ＭＳ 明朝" w:cs="Times New Roman"/>
          <w:spacing w:val="2"/>
        </w:rPr>
      </w:pPr>
    </w:p>
    <w:p w14:paraId="0919B456" w14:textId="77777777" w:rsidR="0009361B" w:rsidRDefault="0009361B">
      <w:pPr>
        <w:adjustRightInd/>
        <w:rPr>
          <w:rFonts w:ascii="ＭＳ 明朝" w:cs="Times New Roman"/>
          <w:spacing w:val="2"/>
        </w:rPr>
      </w:pPr>
    </w:p>
    <w:p w14:paraId="3A27F6D3" w14:textId="77777777" w:rsidR="0009361B" w:rsidRDefault="0009361B">
      <w:pPr>
        <w:adjustRightInd/>
        <w:rPr>
          <w:rFonts w:ascii="ＭＳ 明朝" w:cs="Times New Roman"/>
          <w:spacing w:val="2"/>
        </w:rPr>
      </w:pPr>
    </w:p>
    <w:p w14:paraId="2A34BD3E" w14:textId="63F95360" w:rsidR="0009361B" w:rsidRDefault="00440D44">
      <w:pPr>
        <w:adjustRightInd/>
        <w:spacing w:line="580" w:lineRule="exact"/>
        <w:jc w:val="center"/>
        <w:rPr>
          <w:rFonts w:ascii="ＭＳ 明朝" w:cs="Times New Roman"/>
          <w:spacing w:val="2"/>
        </w:rPr>
      </w:pPr>
      <w:r>
        <w:rPr>
          <w:rFonts w:ascii="ＭＳ 明朝" w:eastAsia="UD デジタル 教科書体 N-B" w:cs="UD デジタル 教科書体 N-B" w:hint="eastAsia"/>
          <w:b/>
          <w:bCs/>
          <w:spacing w:val="2"/>
          <w:sz w:val="44"/>
          <w:szCs w:val="44"/>
        </w:rPr>
        <w:t>令和５</w:t>
      </w:r>
      <w:r w:rsidR="0009361B">
        <w:rPr>
          <w:rFonts w:ascii="ＭＳ 明朝" w:eastAsia="UD デジタル 教科書体 N-B" w:cs="UD デジタル 教科書体 N-B" w:hint="eastAsia"/>
          <w:b/>
          <w:bCs/>
          <w:spacing w:val="2"/>
          <w:sz w:val="44"/>
          <w:szCs w:val="44"/>
        </w:rPr>
        <w:t>年度代替被覆資材の比較試験結果</w:t>
      </w:r>
    </w:p>
    <w:p w14:paraId="444CBD07" w14:textId="77777777" w:rsidR="0009361B" w:rsidRDefault="0009361B">
      <w:pPr>
        <w:adjustRightInd/>
        <w:jc w:val="center"/>
        <w:rPr>
          <w:rFonts w:ascii="ＭＳ 明朝" w:cs="Times New Roman"/>
          <w:spacing w:val="2"/>
        </w:rPr>
      </w:pPr>
    </w:p>
    <w:p w14:paraId="4EFC96A6" w14:textId="77777777" w:rsidR="0009361B" w:rsidRDefault="0009361B">
      <w:pPr>
        <w:adjustRightInd/>
        <w:rPr>
          <w:rFonts w:ascii="ＭＳ 明朝" w:cs="Times New Roman"/>
          <w:spacing w:val="2"/>
        </w:rPr>
      </w:pPr>
    </w:p>
    <w:p w14:paraId="4B2C47BA" w14:textId="77777777" w:rsidR="0009361B" w:rsidRDefault="0009361B">
      <w:pPr>
        <w:adjustRightInd/>
        <w:rPr>
          <w:rFonts w:ascii="ＭＳ 明朝" w:cs="Times New Roman"/>
          <w:spacing w:val="2"/>
        </w:rPr>
      </w:pPr>
    </w:p>
    <w:p w14:paraId="7CC89A36" w14:textId="77777777" w:rsidR="0009361B" w:rsidRDefault="0009361B">
      <w:pPr>
        <w:adjustRightInd/>
        <w:rPr>
          <w:rFonts w:ascii="ＭＳ 明朝" w:cs="Times New Roman"/>
          <w:spacing w:val="2"/>
        </w:rPr>
      </w:pPr>
    </w:p>
    <w:p w14:paraId="36D0FC2F" w14:textId="77777777" w:rsidR="0009361B" w:rsidRPr="00440D44" w:rsidRDefault="0009361B">
      <w:pPr>
        <w:adjustRightInd/>
        <w:rPr>
          <w:rFonts w:ascii="ＭＳ 明朝" w:cs="Times New Roman"/>
          <w:spacing w:val="2"/>
        </w:rPr>
      </w:pPr>
    </w:p>
    <w:p w14:paraId="0A676694" w14:textId="77777777" w:rsidR="0009361B" w:rsidRDefault="0009361B">
      <w:pPr>
        <w:adjustRightInd/>
        <w:rPr>
          <w:rFonts w:ascii="ＭＳ 明朝" w:cs="Times New Roman"/>
          <w:spacing w:val="2"/>
        </w:rPr>
      </w:pPr>
    </w:p>
    <w:p w14:paraId="3BD6E487" w14:textId="77777777" w:rsidR="0009361B" w:rsidRDefault="0009361B">
      <w:pPr>
        <w:adjustRightInd/>
        <w:rPr>
          <w:rFonts w:ascii="ＭＳ 明朝" w:cs="Times New Roman"/>
          <w:spacing w:val="2"/>
        </w:rPr>
      </w:pPr>
    </w:p>
    <w:p w14:paraId="3E09E1B0" w14:textId="77777777" w:rsidR="0009361B" w:rsidRDefault="0009361B">
      <w:pPr>
        <w:adjustRightInd/>
        <w:rPr>
          <w:rFonts w:ascii="ＭＳ 明朝" w:cs="Times New Roman"/>
          <w:spacing w:val="2"/>
        </w:rPr>
      </w:pPr>
    </w:p>
    <w:p w14:paraId="1C240431" w14:textId="77777777" w:rsidR="0009361B" w:rsidRDefault="0009361B">
      <w:pPr>
        <w:adjustRightInd/>
        <w:rPr>
          <w:rFonts w:ascii="ＭＳ 明朝" w:cs="Times New Roman"/>
          <w:spacing w:val="2"/>
        </w:rPr>
      </w:pPr>
    </w:p>
    <w:p w14:paraId="2CC18AD1" w14:textId="77777777" w:rsidR="0009361B" w:rsidRDefault="0009361B">
      <w:pPr>
        <w:adjustRightInd/>
        <w:rPr>
          <w:rFonts w:ascii="ＭＳ 明朝" w:cs="Times New Roman"/>
          <w:spacing w:val="2"/>
        </w:rPr>
      </w:pPr>
    </w:p>
    <w:p w14:paraId="17F7448D" w14:textId="77777777" w:rsidR="0009361B" w:rsidRDefault="0009361B">
      <w:pPr>
        <w:adjustRightInd/>
        <w:rPr>
          <w:rFonts w:ascii="ＭＳ 明朝" w:cs="Times New Roman"/>
          <w:spacing w:val="2"/>
        </w:rPr>
      </w:pPr>
    </w:p>
    <w:p w14:paraId="040D99C9" w14:textId="77777777" w:rsidR="0009361B" w:rsidRDefault="0009361B">
      <w:pPr>
        <w:adjustRightInd/>
        <w:rPr>
          <w:rFonts w:ascii="ＭＳ 明朝" w:cs="Times New Roman"/>
          <w:spacing w:val="2"/>
        </w:rPr>
      </w:pPr>
    </w:p>
    <w:p w14:paraId="18D16F37" w14:textId="77777777" w:rsidR="0009361B" w:rsidRDefault="0009361B">
      <w:pPr>
        <w:adjustRightInd/>
        <w:rPr>
          <w:rFonts w:ascii="ＭＳ 明朝" w:cs="Times New Roman"/>
          <w:spacing w:val="2"/>
        </w:rPr>
      </w:pPr>
    </w:p>
    <w:p w14:paraId="35A4577D" w14:textId="77777777" w:rsidR="0009361B" w:rsidRDefault="0009361B">
      <w:pPr>
        <w:adjustRightInd/>
        <w:rPr>
          <w:rFonts w:ascii="ＭＳ 明朝" w:cs="Times New Roman"/>
          <w:spacing w:val="2"/>
        </w:rPr>
      </w:pPr>
    </w:p>
    <w:p w14:paraId="7CBD2D53" w14:textId="77777777" w:rsidR="0009361B" w:rsidRDefault="0009361B">
      <w:pPr>
        <w:adjustRightInd/>
        <w:rPr>
          <w:rFonts w:ascii="ＭＳ 明朝" w:cs="Times New Roman"/>
          <w:spacing w:val="2"/>
        </w:rPr>
      </w:pPr>
    </w:p>
    <w:p w14:paraId="0080BDF8" w14:textId="77777777" w:rsidR="0009361B" w:rsidRDefault="0009361B">
      <w:pPr>
        <w:adjustRightInd/>
        <w:rPr>
          <w:rFonts w:ascii="ＭＳ 明朝" w:cs="Times New Roman"/>
          <w:spacing w:val="2"/>
        </w:rPr>
      </w:pPr>
    </w:p>
    <w:p w14:paraId="079666FF" w14:textId="58BBE0A8" w:rsidR="0009361B" w:rsidRDefault="0009361B">
      <w:pPr>
        <w:adjustRightInd/>
        <w:rPr>
          <w:rFonts w:ascii="ＭＳ 明朝" w:cs="Times New Roman"/>
          <w:spacing w:val="2"/>
        </w:rPr>
      </w:pPr>
    </w:p>
    <w:p w14:paraId="35BF3A95" w14:textId="77777777" w:rsidR="008666B1" w:rsidRDefault="008666B1">
      <w:pPr>
        <w:adjustRightInd/>
        <w:spacing w:line="500" w:lineRule="exact"/>
        <w:jc w:val="center"/>
        <w:rPr>
          <w:rFonts w:ascii="ＭＳ 明朝" w:eastAsia="UD デジタル 教科書体 N-B" w:cs="UD デジタル 教科書体 N-B"/>
          <w:b/>
          <w:bCs/>
          <w:spacing w:val="2"/>
          <w:sz w:val="36"/>
          <w:szCs w:val="36"/>
        </w:rPr>
      </w:pPr>
    </w:p>
    <w:p w14:paraId="2FFA0347" w14:textId="2B2FBAAD" w:rsidR="0009361B" w:rsidRDefault="00440D44">
      <w:pPr>
        <w:adjustRightInd/>
        <w:spacing w:line="500" w:lineRule="exact"/>
        <w:jc w:val="center"/>
        <w:rPr>
          <w:rFonts w:ascii="ＭＳ 明朝" w:cs="Times New Roman"/>
          <w:spacing w:val="2"/>
        </w:rPr>
      </w:pPr>
      <w:r>
        <w:rPr>
          <w:rFonts w:ascii="ＭＳ 明朝" w:eastAsia="UD デジタル 教科書体 N-B" w:cs="UD デジタル 教科書体 N-B" w:hint="eastAsia"/>
          <w:b/>
          <w:bCs/>
          <w:spacing w:val="2"/>
          <w:sz w:val="36"/>
          <w:szCs w:val="36"/>
        </w:rPr>
        <w:t>令和６</w:t>
      </w:r>
      <w:r w:rsidR="008666B1">
        <w:rPr>
          <w:rFonts w:ascii="ＭＳ 明朝" w:eastAsia="UD デジタル 教科書体 N-B" w:cs="UD デジタル 教科書体 N-B" w:hint="eastAsia"/>
          <w:b/>
          <w:bCs/>
          <w:spacing w:val="2"/>
          <w:sz w:val="36"/>
          <w:szCs w:val="36"/>
        </w:rPr>
        <w:t>年２</w:t>
      </w:r>
      <w:r w:rsidR="0009361B">
        <w:rPr>
          <w:rFonts w:ascii="ＭＳ 明朝" w:eastAsia="UD デジタル 教科書体 N-B" w:cs="UD デジタル 教科書体 N-B" w:hint="eastAsia"/>
          <w:b/>
          <w:bCs/>
          <w:spacing w:val="2"/>
          <w:sz w:val="36"/>
          <w:szCs w:val="36"/>
        </w:rPr>
        <w:t>月</w:t>
      </w:r>
    </w:p>
    <w:p w14:paraId="255C8EF0" w14:textId="77777777" w:rsidR="0009361B" w:rsidRDefault="0009361B">
      <w:pPr>
        <w:adjustRightInd/>
        <w:rPr>
          <w:rFonts w:ascii="ＭＳ 明朝" w:cs="Times New Roman"/>
          <w:spacing w:val="2"/>
        </w:rPr>
      </w:pPr>
    </w:p>
    <w:p w14:paraId="03F8E36F" w14:textId="2B416DBA" w:rsidR="002D6A1B" w:rsidRPr="008666B1" w:rsidRDefault="008666B1" w:rsidP="008666B1">
      <w:pPr>
        <w:adjustRightInd/>
        <w:spacing w:line="500" w:lineRule="exact"/>
        <w:jc w:val="center"/>
        <w:rPr>
          <w:rFonts w:ascii="ＭＳ 明朝" w:eastAsia="UD デジタル 教科書体 N-B" w:cs="UD デジタル 教科書体 N-B"/>
          <w:b/>
          <w:bCs/>
          <w:spacing w:val="2"/>
          <w:sz w:val="36"/>
          <w:szCs w:val="36"/>
        </w:rPr>
      </w:pPr>
      <w:r>
        <w:rPr>
          <w:rFonts w:ascii="ＭＳ 明朝" w:eastAsia="UD デジタル 教科書体 N-B" w:cs="UD デジタル 教科書体 N-B" w:hint="eastAsia"/>
          <w:b/>
          <w:bCs/>
          <w:spacing w:val="2"/>
          <w:sz w:val="36"/>
          <w:szCs w:val="36"/>
        </w:rPr>
        <w:t>ＪＡながさき県央</w:t>
      </w:r>
    </w:p>
    <w:p w14:paraId="53EE709B" w14:textId="01D62590" w:rsidR="004A78FA" w:rsidRPr="007C777B" w:rsidRDefault="0009361B" w:rsidP="00A66A4B">
      <w:pPr>
        <w:adjustRightInd/>
        <w:spacing w:line="380" w:lineRule="exact"/>
        <w:jc w:val="center"/>
        <w:rPr>
          <w:rFonts w:ascii="ＭＳ Ｐ明朝" w:eastAsia="ＭＳ Ｐ明朝" w:hAnsi="ＭＳ Ｐ明朝" w:cs="Times New Roman"/>
          <w:spacing w:val="2"/>
        </w:rPr>
      </w:pPr>
      <w:r>
        <w:rPr>
          <w:rFonts w:ascii="ＭＳ 明朝" w:cs="Times New Roman"/>
          <w:color w:val="auto"/>
          <w:sz w:val="24"/>
          <w:szCs w:val="24"/>
        </w:rPr>
        <w:br w:type="page"/>
      </w:r>
      <w:r w:rsidRPr="007C777B">
        <w:rPr>
          <w:rFonts w:ascii="ＭＳ Ｐ明朝" w:eastAsia="ＭＳ Ｐ明朝" w:hAnsi="ＭＳ Ｐ明朝" w:cs="ＭＳ ゴシック" w:hint="eastAsia"/>
          <w:sz w:val="24"/>
          <w:szCs w:val="24"/>
        </w:rPr>
        <w:lastRenderedPageBreak/>
        <w:t>目　次</w:t>
      </w:r>
      <w:r w:rsidR="004A78FA" w:rsidRPr="007C777B">
        <w:rPr>
          <w:rFonts w:ascii="ＭＳ Ｐ明朝" w:eastAsia="ＭＳ Ｐ明朝" w:hAnsi="ＭＳ Ｐ明朝" w:cs="ＭＳ ゴシック"/>
          <w:sz w:val="24"/>
          <w:szCs w:val="24"/>
        </w:rPr>
        <w:t xml:space="preserve"> </w:t>
      </w:r>
    </w:p>
    <w:p w14:paraId="1E1454DE" w14:textId="77777777" w:rsidR="00D57F1A" w:rsidRPr="007C777B" w:rsidRDefault="00D57F1A">
      <w:pPr>
        <w:adjustRightInd/>
        <w:spacing w:line="380" w:lineRule="exact"/>
        <w:rPr>
          <w:rFonts w:ascii="ＭＳ Ｐ明朝" w:eastAsia="ＭＳ Ｐ明朝" w:hAnsi="ＭＳ Ｐ明朝" w:cs="ＭＳ ゴシック"/>
          <w:sz w:val="24"/>
          <w:szCs w:val="24"/>
        </w:rPr>
      </w:pPr>
    </w:p>
    <w:p w14:paraId="4F3E1BA6" w14:textId="77777777" w:rsidR="00D57F1A" w:rsidRPr="007C777B" w:rsidRDefault="00D57F1A">
      <w:pPr>
        <w:adjustRightInd/>
        <w:spacing w:line="380" w:lineRule="exact"/>
        <w:rPr>
          <w:rFonts w:ascii="ＭＳ Ｐ明朝" w:eastAsia="ＭＳ Ｐ明朝" w:hAnsi="ＭＳ Ｐ明朝" w:cs="ＭＳ ゴシック"/>
          <w:sz w:val="24"/>
          <w:szCs w:val="24"/>
        </w:rPr>
      </w:pPr>
    </w:p>
    <w:p w14:paraId="7D62BDC6" w14:textId="35A67E0A"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はじめに</w:t>
      </w:r>
    </w:p>
    <w:p w14:paraId="50176278"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１．本実証試験の目的と概要</w:t>
      </w:r>
    </w:p>
    <w:p w14:paraId="2C297414"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1</w:t>
      </w:r>
      <w:r w:rsidRPr="007C777B">
        <w:rPr>
          <w:rFonts w:ascii="ＭＳ Ｐ明朝" w:eastAsia="ＭＳ Ｐ明朝" w:hAnsi="ＭＳ Ｐ明朝" w:cs="ＭＳ ゴシック" w:hint="eastAsia"/>
          <w:sz w:val="24"/>
          <w:szCs w:val="24"/>
        </w:rPr>
        <w:t>）本実証試験の目的・背景</w:t>
      </w:r>
    </w:p>
    <w:p w14:paraId="4D56FEFA"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2</w:t>
      </w:r>
      <w:r w:rsidRPr="007C777B">
        <w:rPr>
          <w:rFonts w:ascii="ＭＳ Ｐ明朝" w:eastAsia="ＭＳ Ｐ明朝" w:hAnsi="ＭＳ Ｐ明朝" w:cs="ＭＳ ゴシック" w:hint="eastAsia"/>
          <w:sz w:val="24"/>
          <w:szCs w:val="24"/>
        </w:rPr>
        <w:t>）活用した事業</w:t>
      </w:r>
    </w:p>
    <w:p w14:paraId="1D80A340"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3</w:t>
      </w:r>
      <w:r w:rsidRPr="007C777B">
        <w:rPr>
          <w:rFonts w:ascii="ＭＳ Ｐ明朝" w:eastAsia="ＭＳ Ｐ明朝" w:hAnsi="ＭＳ Ｐ明朝" w:cs="ＭＳ ゴシック" w:hint="eastAsia"/>
          <w:sz w:val="24"/>
          <w:szCs w:val="24"/>
        </w:rPr>
        <w:t>）試験に用いる資材</w:t>
      </w:r>
    </w:p>
    <w:p w14:paraId="6B038D56"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004A78FA" w:rsidRPr="007C777B">
        <w:rPr>
          <w:rFonts w:ascii="ＭＳ Ｐ明朝" w:eastAsia="ＭＳ Ｐ明朝" w:hAnsi="ＭＳ Ｐ明朝" w:cs="ＭＳ ゴシック"/>
          <w:sz w:val="24"/>
          <w:szCs w:val="24"/>
        </w:rPr>
        <w:t>4</w:t>
      </w:r>
      <w:r w:rsidRPr="007C777B">
        <w:rPr>
          <w:rFonts w:ascii="ＭＳ Ｐ明朝" w:eastAsia="ＭＳ Ｐ明朝" w:hAnsi="ＭＳ Ｐ明朝" w:cs="ＭＳ ゴシック" w:hint="eastAsia"/>
          <w:sz w:val="24"/>
          <w:szCs w:val="24"/>
        </w:rPr>
        <w:t>）品目及び品種・系統</w:t>
      </w:r>
    </w:p>
    <w:p w14:paraId="02521A33" w14:textId="77777777" w:rsidR="0009361B" w:rsidRPr="007C777B" w:rsidRDefault="0009361B">
      <w:pPr>
        <w:adjustRightInd/>
        <w:rPr>
          <w:rFonts w:ascii="ＭＳ Ｐ明朝" w:eastAsia="ＭＳ Ｐ明朝" w:hAnsi="ＭＳ Ｐ明朝" w:cs="Times New Roman"/>
          <w:spacing w:val="2"/>
        </w:rPr>
      </w:pPr>
    </w:p>
    <w:p w14:paraId="22C3D70B" w14:textId="77777777" w:rsidR="0009361B" w:rsidRPr="007C777B" w:rsidRDefault="0009361B">
      <w:pPr>
        <w:adjustRightInd/>
        <w:spacing w:line="380" w:lineRule="exact"/>
        <w:rPr>
          <w:rFonts w:ascii="ＭＳ Ｐ明朝" w:eastAsia="ＭＳ Ｐ明朝" w:hAnsi="ＭＳ Ｐ明朝" w:cs="Times New Roman"/>
          <w:color w:val="auto"/>
          <w:spacing w:val="2"/>
        </w:rPr>
      </w:pPr>
      <w:r w:rsidRPr="007C777B">
        <w:rPr>
          <w:rFonts w:ascii="ＭＳ Ｐ明朝" w:eastAsia="ＭＳ Ｐ明朝" w:hAnsi="ＭＳ Ｐ明朝" w:cs="ＭＳ ゴシック" w:hint="eastAsia"/>
          <w:sz w:val="24"/>
          <w:szCs w:val="24"/>
        </w:rPr>
        <w:t>２．</w:t>
      </w:r>
      <w:r w:rsidR="005817A1" w:rsidRPr="007C777B">
        <w:rPr>
          <w:rFonts w:ascii="ＭＳ Ｐ明朝" w:eastAsia="ＭＳ Ｐ明朝" w:hAnsi="ＭＳ Ｐ明朝" w:cs="ＭＳ ゴシック" w:hint="eastAsia"/>
          <w:color w:val="auto"/>
          <w:sz w:val="24"/>
          <w:szCs w:val="24"/>
        </w:rPr>
        <w:t>実証の内容</w:t>
      </w:r>
    </w:p>
    <w:p w14:paraId="4E1D8389"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1</w:t>
      </w:r>
      <w:r w:rsidRPr="007C777B">
        <w:rPr>
          <w:rFonts w:ascii="ＭＳ Ｐ明朝" w:eastAsia="ＭＳ Ｐ明朝" w:hAnsi="ＭＳ Ｐ明朝" w:cs="ＭＳ ゴシック" w:hint="eastAsia"/>
          <w:sz w:val="24"/>
          <w:szCs w:val="24"/>
        </w:rPr>
        <w:t>）調査地区</w:t>
      </w:r>
    </w:p>
    <w:p w14:paraId="5D4BF4A3" w14:textId="09810D02"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2</w:t>
      </w:r>
      <w:r w:rsidR="0070219A" w:rsidRPr="007C777B">
        <w:rPr>
          <w:rFonts w:ascii="ＭＳ Ｐ明朝" w:eastAsia="ＭＳ Ｐ明朝" w:hAnsi="ＭＳ Ｐ明朝" w:cs="ＭＳ ゴシック" w:hint="eastAsia"/>
          <w:sz w:val="24"/>
          <w:szCs w:val="24"/>
        </w:rPr>
        <w:t>）調査期間</w:t>
      </w:r>
    </w:p>
    <w:p w14:paraId="45F4F133" w14:textId="581F8F3C"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3</w:t>
      </w:r>
      <w:r w:rsidR="0070219A" w:rsidRPr="007C777B">
        <w:rPr>
          <w:rFonts w:ascii="ＭＳ Ｐ明朝" w:eastAsia="ＭＳ Ｐ明朝" w:hAnsi="ＭＳ Ｐ明朝" w:cs="ＭＳ ゴシック" w:hint="eastAsia"/>
          <w:sz w:val="24"/>
          <w:szCs w:val="24"/>
        </w:rPr>
        <w:t>）</w:t>
      </w:r>
      <w:r w:rsidR="0070219A" w:rsidRPr="007C777B">
        <w:rPr>
          <w:rFonts w:ascii="ＭＳ Ｐ明朝" w:eastAsia="ＭＳ Ｐ明朝" w:hAnsi="ＭＳ Ｐ明朝" w:cs="ＭＳ ゴシック" w:hint="eastAsia"/>
          <w:color w:val="auto"/>
        </w:rPr>
        <w:t>条件設定</w:t>
      </w:r>
    </w:p>
    <w:p w14:paraId="0CAA5BE7" w14:textId="65338F0F"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4</w:t>
      </w:r>
      <w:r w:rsidRPr="007C777B">
        <w:rPr>
          <w:rFonts w:ascii="ＭＳ Ｐ明朝" w:eastAsia="ＭＳ Ｐ明朝" w:hAnsi="ＭＳ Ｐ明朝" w:cs="ＭＳ ゴシック" w:hint="eastAsia"/>
          <w:sz w:val="24"/>
          <w:szCs w:val="24"/>
        </w:rPr>
        <w:t>）</w:t>
      </w:r>
      <w:r w:rsidR="0070219A" w:rsidRPr="007C777B">
        <w:rPr>
          <w:rFonts w:ascii="ＭＳ Ｐ明朝" w:eastAsia="ＭＳ Ｐ明朝" w:hAnsi="ＭＳ Ｐ明朝" w:cs="ＭＳ ゴシック" w:hint="eastAsia"/>
          <w:color w:val="auto"/>
        </w:rPr>
        <w:t>調査項目および調査方法</w:t>
      </w:r>
    </w:p>
    <w:p w14:paraId="7E94737F" w14:textId="77777777" w:rsidR="0009361B" w:rsidRPr="007C777B" w:rsidRDefault="0009361B">
      <w:pPr>
        <w:adjustRightInd/>
        <w:rPr>
          <w:rFonts w:ascii="ＭＳ Ｐ明朝" w:eastAsia="ＭＳ Ｐ明朝" w:hAnsi="ＭＳ Ｐ明朝" w:cs="Times New Roman"/>
          <w:spacing w:val="2"/>
        </w:rPr>
      </w:pPr>
    </w:p>
    <w:p w14:paraId="201FD363"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３．調査結果</w:t>
      </w:r>
    </w:p>
    <w:p w14:paraId="32A7C926" w14:textId="08FF01B5" w:rsidR="0009361B" w:rsidRPr="007C777B" w:rsidRDefault="0009361B">
      <w:pPr>
        <w:adjustRightInd/>
        <w:spacing w:line="380" w:lineRule="exact"/>
        <w:rPr>
          <w:rFonts w:ascii="ＭＳ Ｐ明朝" w:eastAsia="ＭＳ Ｐ明朝" w:hAnsi="ＭＳ Ｐ明朝" w:cs="Times New Roman"/>
          <w:spacing w:val="2"/>
          <w:sz w:val="24"/>
          <w:szCs w:val="24"/>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1</w:t>
      </w:r>
      <w:r w:rsidRPr="007C777B">
        <w:rPr>
          <w:rFonts w:ascii="ＭＳ Ｐ明朝" w:eastAsia="ＭＳ Ｐ明朝" w:hAnsi="ＭＳ Ｐ明朝" w:cs="ＭＳ ゴシック" w:hint="eastAsia"/>
          <w:sz w:val="24"/>
          <w:szCs w:val="24"/>
        </w:rPr>
        <w:t>）</w:t>
      </w:r>
      <w:r w:rsidR="00440D44">
        <w:rPr>
          <w:rFonts w:ascii="ＭＳ Ｐ明朝" w:eastAsia="ＭＳ Ｐ明朝" w:hAnsi="ＭＳ Ｐ明朝" w:cs="ＭＳ ゴシック" w:hint="eastAsia"/>
          <w:color w:val="auto"/>
          <w:sz w:val="24"/>
          <w:szCs w:val="24"/>
        </w:rPr>
        <w:t>調査期間（令和５</w:t>
      </w:r>
      <w:r w:rsidR="00A66A4B" w:rsidRPr="007C777B">
        <w:rPr>
          <w:rFonts w:ascii="ＭＳ Ｐ明朝" w:eastAsia="ＭＳ Ｐ明朝" w:hAnsi="ＭＳ Ｐ明朝" w:cs="ＭＳ ゴシック" w:hint="eastAsia"/>
          <w:color w:val="auto"/>
          <w:sz w:val="24"/>
          <w:szCs w:val="24"/>
        </w:rPr>
        <w:t>年産）における気象（気温、降水量）状況</w:t>
      </w:r>
    </w:p>
    <w:p w14:paraId="69DC9523" w14:textId="6D9486A7" w:rsidR="0009361B" w:rsidRPr="007C777B" w:rsidRDefault="0009361B" w:rsidP="00A66A4B">
      <w:pPr>
        <w:adjustRightInd/>
        <w:spacing w:line="350" w:lineRule="exact"/>
        <w:rPr>
          <w:rFonts w:ascii="ＭＳ Ｐ明朝" w:eastAsia="ＭＳ Ｐ明朝" w:hAnsi="ＭＳ Ｐ明朝" w:cs="ＭＳ ゴシック"/>
          <w:color w:val="auto"/>
          <w:sz w:val="24"/>
          <w:szCs w:val="24"/>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2</w:t>
      </w:r>
      <w:r w:rsidR="00A66A4B" w:rsidRPr="007C777B">
        <w:rPr>
          <w:rFonts w:ascii="ＭＳ Ｐ明朝" w:eastAsia="ＭＳ Ｐ明朝" w:hAnsi="ＭＳ Ｐ明朝" w:cs="ＭＳ ゴシック" w:hint="eastAsia"/>
          <w:sz w:val="24"/>
          <w:szCs w:val="24"/>
        </w:rPr>
        <w:t>）</w:t>
      </w:r>
      <w:r w:rsidR="00A66A4B" w:rsidRPr="007C777B">
        <w:rPr>
          <w:rFonts w:ascii="ＭＳ Ｐ明朝" w:eastAsia="ＭＳ Ｐ明朝" w:hAnsi="ＭＳ Ｐ明朝" w:cs="ＭＳ ゴシック" w:hint="eastAsia"/>
          <w:color w:val="auto"/>
          <w:sz w:val="24"/>
          <w:szCs w:val="24"/>
        </w:rPr>
        <w:t>供試材料が収量および果実の糖度・酸度に及ぼす影響</w:t>
      </w:r>
    </w:p>
    <w:p w14:paraId="4E5253DA" w14:textId="5396CCF7" w:rsidR="0009361B" w:rsidRPr="007C777B" w:rsidRDefault="0009361B">
      <w:pPr>
        <w:adjustRightInd/>
        <w:spacing w:line="380" w:lineRule="exact"/>
        <w:rPr>
          <w:rFonts w:ascii="ＭＳ Ｐ明朝" w:eastAsia="ＭＳ Ｐ明朝" w:hAnsi="ＭＳ Ｐ明朝" w:cs="Times New Roman"/>
          <w:spacing w:val="2"/>
          <w:sz w:val="24"/>
          <w:szCs w:val="24"/>
        </w:rPr>
      </w:pPr>
      <w:r w:rsidRPr="007C777B">
        <w:rPr>
          <w:rFonts w:ascii="ＭＳ Ｐ明朝" w:eastAsia="ＭＳ Ｐ明朝" w:hAnsi="ＭＳ Ｐ明朝" w:cs="ＭＳ ゴシック"/>
          <w:sz w:val="24"/>
          <w:szCs w:val="24"/>
        </w:rPr>
        <w:t xml:space="preserve"> </w:t>
      </w:r>
      <w:r w:rsidRPr="007C777B">
        <w:rPr>
          <w:rFonts w:ascii="ＭＳ Ｐ明朝" w:eastAsia="ＭＳ Ｐ明朝" w:hAnsi="ＭＳ Ｐ明朝" w:cs="ＭＳ ゴシック" w:hint="eastAsia"/>
          <w:sz w:val="24"/>
          <w:szCs w:val="24"/>
        </w:rPr>
        <w:t>（</w:t>
      </w:r>
      <w:r w:rsidRPr="007C777B">
        <w:rPr>
          <w:rFonts w:ascii="ＭＳ Ｐ明朝" w:eastAsia="ＭＳ Ｐ明朝" w:hAnsi="ＭＳ Ｐ明朝" w:cs="ＭＳ ゴシック"/>
          <w:sz w:val="24"/>
          <w:szCs w:val="24"/>
        </w:rPr>
        <w:t>3</w:t>
      </w:r>
      <w:r w:rsidR="00A66A4B" w:rsidRPr="007C777B">
        <w:rPr>
          <w:rFonts w:ascii="ＭＳ Ｐ明朝" w:eastAsia="ＭＳ Ｐ明朝" w:hAnsi="ＭＳ Ｐ明朝" w:cs="ＭＳ ゴシック" w:hint="eastAsia"/>
          <w:sz w:val="24"/>
          <w:szCs w:val="24"/>
        </w:rPr>
        <w:t>）</w:t>
      </w:r>
      <w:r w:rsidR="00A66A4B" w:rsidRPr="007C777B">
        <w:rPr>
          <w:rFonts w:ascii="ＭＳ Ｐ明朝" w:eastAsia="ＭＳ Ｐ明朝" w:hAnsi="ＭＳ Ｐ明朝" w:cs="ＭＳ ゴシック" w:hint="eastAsia"/>
          <w:color w:val="auto"/>
          <w:sz w:val="24"/>
          <w:szCs w:val="24"/>
        </w:rPr>
        <w:t>作業性（アンケート調査結果）</w:t>
      </w:r>
    </w:p>
    <w:p w14:paraId="5F1DE737" w14:textId="01BB5D90" w:rsidR="0009361B" w:rsidRPr="007C777B" w:rsidRDefault="0009361B" w:rsidP="00A66A4B">
      <w:pPr>
        <w:adjustRightInd/>
        <w:spacing w:before="240" w:line="174" w:lineRule="exact"/>
        <w:rPr>
          <w:rFonts w:ascii="ＭＳ Ｐ明朝" w:eastAsia="ＭＳ Ｐ明朝" w:hAnsi="ＭＳ Ｐ明朝" w:cs="Times New Roman"/>
          <w:spacing w:val="2"/>
        </w:rPr>
      </w:pPr>
      <w:r w:rsidRPr="007C777B">
        <w:rPr>
          <w:rFonts w:ascii="ＭＳ Ｐ明朝" w:eastAsia="ＭＳ Ｐ明朝" w:hAnsi="ＭＳ Ｐ明朝" w:cs="ＭＳ ゴシック"/>
          <w:sz w:val="24"/>
          <w:szCs w:val="24"/>
        </w:rPr>
        <w:t xml:space="preserve"> </w:t>
      </w:r>
    </w:p>
    <w:p w14:paraId="101C54B4" w14:textId="77777777" w:rsidR="00A66A4B" w:rsidRPr="007C777B" w:rsidRDefault="0009361B" w:rsidP="00A66A4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４．調査結果の評価</w:t>
      </w:r>
    </w:p>
    <w:p w14:paraId="27D0C0EE" w14:textId="2B5FAA7D" w:rsidR="00A66A4B" w:rsidRPr="007C777B" w:rsidRDefault="00A66A4B" w:rsidP="00A66A4B">
      <w:pPr>
        <w:adjustRightInd/>
        <w:spacing w:line="380" w:lineRule="exact"/>
        <w:ind w:firstLineChars="100" w:firstLine="242"/>
        <w:rPr>
          <w:rFonts w:ascii="ＭＳ Ｐ明朝" w:eastAsia="ＭＳ Ｐ明朝" w:hAnsi="ＭＳ Ｐ明朝" w:cs="Times New Roman"/>
          <w:spacing w:val="2"/>
        </w:rPr>
      </w:pPr>
      <w:r w:rsidRPr="007C777B">
        <w:rPr>
          <w:rFonts w:ascii="ＭＳ Ｐ明朝" w:eastAsia="ＭＳ Ｐ明朝" w:hAnsi="ＭＳ Ｐ明朝" w:cs="ＭＳ ゴシック" w:hint="eastAsia"/>
          <w:color w:val="auto"/>
          <w:sz w:val="24"/>
          <w:szCs w:val="24"/>
        </w:rPr>
        <w:t>（１）試験資材の有効性</w:t>
      </w:r>
      <w:r w:rsidRPr="007C777B">
        <w:rPr>
          <w:rFonts w:ascii="ＭＳ Ｐ明朝" w:eastAsia="ＭＳ Ｐ明朝" w:hAnsi="ＭＳ Ｐ明朝" w:cs="ＭＳ ゴシック"/>
          <w:color w:val="auto"/>
          <w:sz w:val="24"/>
          <w:szCs w:val="24"/>
        </w:rPr>
        <w:t xml:space="preserve"> </w:t>
      </w:r>
    </w:p>
    <w:p w14:paraId="7F9FBA3B" w14:textId="55BF45F5" w:rsidR="0009361B" w:rsidRPr="007C777B" w:rsidRDefault="00A66A4B" w:rsidP="00A66A4B">
      <w:pPr>
        <w:adjustRightInd/>
        <w:ind w:firstLineChars="100" w:firstLine="242"/>
        <w:rPr>
          <w:rFonts w:ascii="ＭＳ Ｐ明朝" w:eastAsia="ＭＳ Ｐ明朝" w:hAnsi="ＭＳ Ｐ明朝" w:cs="Times New Roman"/>
          <w:spacing w:val="2"/>
          <w:sz w:val="24"/>
          <w:szCs w:val="24"/>
        </w:rPr>
      </w:pPr>
      <w:r w:rsidRPr="007C777B">
        <w:rPr>
          <w:rFonts w:ascii="ＭＳ Ｐ明朝" w:eastAsia="ＭＳ Ｐ明朝" w:hAnsi="ＭＳ Ｐ明朝" w:cs="ＭＳ ゴシック" w:hint="eastAsia"/>
          <w:color w:val="auto"/>
          <w:sz w:val="24"/>
          <w:szCs w:val="24"/>
        </w:rPr>
        <w:t>（２）試験資材の代替性</w:t>
      </w:r>
    </w:p>
    <w:p w14:paraId="77C8280F" w14:textId="77777777" w:rsidR="00F331D7" w:rsidRDefault="00F331D7">
      <w:pPr>
        <w:adjustRightInd/>
        <w:spacing w:line="380" w:lineRule="exact"/>
        <w:rPr>
          <w:rFonts w:ascii="ＭＳ Ｐ明朝" w:eastAsia="ＭＳ Ｐ明朝" w:hAnsi="ＭＳ Ｐ明朝" w:cs="ＭＳ ゴシック"/>
          <w:sz w:val="24"/>
          <w:szCs w:val="24"/>
        </w:rPr>
      </w:pPr>
    </w:p>
    <w:p w14:paraId="2DB85F99" w14:textId="5FAFD696"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５．</w:t>
      </w:r>
      <w:r w:rsidR="007A3D82" w:rsidRPr="007C777B">
        <w:rPr>
          <w:rFonts w:ascii="ＭＳ Ｐ明朝" w:eastAsia="ＭＳ Ｐ明朝" w:hAnsi="ＭＳ Ｐ明朝" w:cs="ＭＳ ゴシック" w:hint="eastAsia"/>
          <w:sz w:val="24"/>
          <w:szCs w:val="24"/>
        </w:rPr>
        <w:t>その他</w:t>
      </w:r>
    </w:p>
    <w:p w14:paraId="1538354B" w14:textId="77777777" w:rsidR="0009361B" w:rsidRPr="007C777B" w:rsidRDefault="0009361B">
      <w:pPr>
        <w:adjustRightInd/>
        <w:rPr>
          <w:rFonts w:ascii="ＭＳ Ｐ明朝" w:eastAsia="ＭＳ Ｐ明朝" w:hAnsi="ＭＳ Ｐ明朝" w:cs="Times New Roman"/>
          <w:spacing w:val="2"/>
        </w:rPr>
      </w:pPr>
    </w:p>
    <w:p w14:paraId="36FC1281" w14:textId="64CB4EEA" w:rsidR="0009361B" w:rsidRPr="007C777B" w:rsidRDefault="0009361B" w:rsidP="00A66A4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Times New Roman"/>
          <w:color w:val="auto"/>
          <w:sz w:val="24"/>
          <w:szCs w:val="24"/>
        </w:rPr>
        <w:br w:type="page"/>
      </w:r>
      <w:r w:rsidRPr="007C777B">
        <w:rPr>
          <w:rFonts w:ascii="ＭＳ Ｐ明朝" w:eastAsia="ＭＳ Ｐ明朝" w:hAnsi="ＭＳ Ｐ明朝" w:cs="ＭＳ ゴシック" w:hint="eastAsia"/>
          <w:sz w:val="24"/>
          <w:szCs w:val="24"/>
        </w:rPr>
        <w:lastRenderedPageBreak/>
        <w:t>はじめに</w:t>
      </w:r>
      <w:r w:rsidRPr="007C777B">
        <w:rPr>
          <w:rFonts w:ascii="ＭＳ Ｐ明朝" w:eastAsia="ＭＳ Ｐ明朝" w:hAnsi="ＭＳ Ｐ明朝" w:cs="ＭＳ ゴシック"/>
          <w:sz w:val="24"/>
          <w:szCs w:val="24"/>
        </w:rPr>
        <w:t xml:space="preserve"> </w:t>
      </w:r>
    </w:p>
    <w:p w14:paraId="7F5EB687" w14:textId="5791786D" w:rsidR="0009361B" w:rsidRPr="007C777B" w:rsidRDefault="0009361B">
      <w:pPr>
        <w:adjustRightInd/>
        <w:rPr>
          <w:rFonts w:ascii="ＭＳ Ｐ明朝" w:eastAsia="ＭＳ Ｐ明朝" w:hAnsi="ＭＳ Ｐ明朝" w:cs="Times New Roman"/>
          <w:spacing w:val="2"/>
        </w:rPr>
      </w:pPr>
      <w:r w:rsidRPr="007C777B">
        <w:rPr>
          <w:rFonts w:ascii="ＭＳ Ｐ明朝" w:eastAsia="ＭＳ Ｐ明朝" w:hAnsi="ＭＳ Ｐ明朝" w:cs="ＭＳ ゴシック"/>
        </w:rPr>
        <w:t xml:space="preserve">  </w:t>
      </w:r>
      <w:r w:rsidR="008666B1" w:rsidRPr="007C777B">
        <w:rPr>
          <w:rFonts w:ascii="ＭＳ Ｐ明朝" w:eastAsia="ＭＳ Ｐ明朝" w:hAnsi="ＭＳ Ｐ明朝" w:cs="ＭＳ ゴシック" w:hint="eastAsia"/>
        </w:rPr>
        <w:t>ＪＡながさき県央では、うんしゅうみかんの高品質果実生産の継続的栽培</w:t>
      </w:r>
      <w:r w:rsidRPr="007C777B">
        <w:rPr>
          <w:rFonts w:ascii="ＭＳ Ｐ明朝" w:eastAsia="ＭＳ Ｐ明朝" w:hAnsi="ＭＳ Ｐ明朝" w:cs="ＭＳ ゴシック" w:hint="eastAsia"/>
        </w:rPr>
        <w:t>等を目的として、園地被覆用の代替資材</w:t>
      </w:r>
      <w:r w:rsidR="008666B1" w:rsidRPr="007C777B">
        <w:rPr>
          <w:rFonts w:ascii="ＭＳ Ｐ明朝" w:eastAsia="ＭＳ Ｐ明朝" w:hAnsi="ＭＳ Ｐ明朝" w:cs="ＭＳ ゴシック" w:hint="eastAsia"/>
        </w:rPr>
        <w:t>に関する比較実証試験を実施しました。この度</w:t>
      </w:r>
      <w:r w:rsidR="000A554C">
        <w:rPr>
          <w:rFonts w:ascii="ＭＳ Ｐ明朝" w:eastAsia="ＭＳ Ｐ明朝" w:hAnsi="ＭＳ Ｐ明朝" w:cs="ＭＳ ゴシック" w:hint="eastAsia"/>
        </w:rPr>
        <w:t>、果樹先導的取組支援事業（被覆資材の大規模実証）に基づき、令和５</w:t>
      </w:r>
      <w:r w:rsidRPr="007C777B">
        <w:rPr>
          <w:rFonts w:ascii="ＭＳ Ｐ明朝" w:eastAsia="ＭＳ Ｐ明朝" w:hAnsi="ＭＳ Ｐ明朝" w:cs="ＭＳ ゴシック" w:hint="eastAsia"/>
        </w:rPr>
        <w:t>年度の調査結果をとりまとめ、次の通り公開しています。</w:t>
      </w:r>
    </w:p>
    <w:p w14:paraId="19E27773" w14:textId="03CEA397" w:rsidR="0009361B" w:rsidRPr="007C777B" w:rsidRDefault="0009361B">
      <w:pPr>
        <w:adjustRightInd/>
        <w:rPr>
          <w:rFonts w:ascii="ＭＳ Ｐ明朝" w:eastAsia="ＭＳ Ｐ明朝" w:hAnsi="ＭＳ Ｐ明朝" w:cs="Times New Roman"/>
          <w:spacing w:val="2"/>
        </w:rPr>
      </w:pPr>
    </w:p>
    <w:p w14:paraId="200D412F"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１．本実証試験の目的及び概要</w:t>
      </w:r>
    </w:p>
    <w:p w14:paraId="6518F11B" w14:textId="77777777" w:rsidR="008666B1" w:rsidRPr="007C777B" w:rsidRDefault="0009361B">
      <w:pPr>
        <w:adjustRightInd/>
        <w:spacing w:line="350" w:lineRule="exact"/>
        <w:rPr>
          <w:rFonts w:ascii="ＭＳ Ｐ明朝" w:eastAsia="ＭＳ Ｐ明朝" w:hAnsi="ＭＳ Ｐ明朝" w:cs="ＭＳ ゴシック"/>
        </w:rPr>
      </w:pPr>
      <w:r w:rsidRPr="007C777B">
        <w:rPr>
          <w:rFonts w:ascii="ＭＳ Ｐ明朝" w:eastAsia="ＭＳ Ｐ明朝" w:hAnsi="ＭＳ Ｐ明朝" w:cs="ＭＳ ゴシック" w:hint="eastAsia"/>
        </w:rPr>
        <w:t>（</w:t>
      </w:r>
      <w:r w:rsidRPr="007C777B">
        <w:rPr>
          <w:rFonts w:ascii="ＭＳ Ｐ明朝" w:eastAsia="ＭＳ Ｐ明朝" w:hAnsi="ＭＳ Ｐ明朝" w:cs="ＭＳ ゴシック"/>
        </w:rPr>
        <w:t>1</w:t>
      </w:r>
      <w:r w:rsidRPr="007C777B">
        <w:rPr>
          <w:rFonts w:ascii="ＭＳ Ｐ明朝" w:eastAsia="ＭＳ Ｐ明朝" w:hAnsi="ＭＳ Ｐ明朝" w:cs="ＭＳ ゴシック" w:hint="eastAsia"/>
        </w:rPr>
        <w:t>）本実証試験の目的・背景</w:t>
      </w:r>
      <w:bookmarkStart w:id="0" w:name="_Hlk122876669"/>
    </w:p>
    <w:p w14:paraId="10BD9569" w14:textId="77777777" w:rsidR="008666B1" w:rsidRPr="007C777B" w:rsidRDefault="008666B1" w:rsidP="008666B1">
      <w:pPr>
        <w:adjustRightInd/>
        <w:spacing w:line="350" w:lineRule="exact"/>
        <w:ind w:leftChars="100" w:left="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新型コロナウイルスの感染拡大により、現在使用している「タイベック」の数量確保が困難となっている。近年の異常気象（特に豪雨）のなかで、品質向上のためのシートマルチは必要不可欠な栽培手段であり、今後も当然必要となってくる。</w:t>
      </w:r>
    </w:p>
    <w:p w14:paraId="103CB4EB" w14:textId="6AE83403" w:rsidR="004A78FA" w:rsidRPr="007C777B" w:rsidRDefault="008666B1" w:rsidP="00A66A4B">
      <w:pPr>
        <w:adjustRightInd/>
        <w:spacing w:line="350" w:lineRule="exact"/>
        <w:ind w:leftChars="100" w:left="212"/>
        <w:rPr>
          <w:rFonts w:ascii="ＭＳ Ｐ明朝" w:eastAsia="ＭＳ Ｐ明朝" w:hAnsi="ＭＳ Ｐ明朝" w:cs="ＭＳ ゴシック"/>
        </w:rPr>
      </w:pPr>
      <w:r w:rsidRPr="007C777B">
        <w:rPr>
          <w:rFonts w:ascii="ＭＳ Ｐ明朝" w:eastAsia="ＭＳ Ｐ明朝" w:hAnsi="ＭＳ Ｐ明朝" w:cs="ＭＳ ゴシック" w:hint="eastAsia"/>
          <w:color w:val="auto"/>
        </w:rPr>
        <w:t>本事業において代替資材の検討を行い、継続して消費地へ品質の高いみかんを出荷できることの実証を目指す。</w:t>
      </w:r>
      <w:r w:rsidR="004A78FA" w:rsidRPr="007C777B">
        <w:rPr>
          <w:rFonts w:ascii="ＭＳ Ｐ明朝" w:eastAsia="ＭＳ Ｐ明朝" w:hAnsi="ＭＳ Ｐ明朝" w:cs="ＭＳ ゴシック"/>
          <w:color w:val="4472C4" w:themeColor="accent1"/>
        </w:rPr>
        <w:t xml:space="preserve"> </w:t>
      </w:r>
      <w:bookmarkEnd w:id="0"/>
    </w:p>
    <w:p w14:paraId="03F563AE" w14:textId="4FA52202" w:rsidR="0009361B" w:rsidRPr="007C777B" w:rsidRDefault="00A62581" w:rsidP="008D3EEB">
      <w:pPr>
        <w:adjustRightInd/>
        <w:ind w:left="212" w:hangingChars="100" w:hanging="212"/>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w:t>
      </w:r>
      <w:r w:rsidR="008666B1" w:rsidRPr="007C777B">
        <w:rPr>
          <w:rFonts w:ascii="ＭＳ Ｐ明朝" w:eastAsia="ＭＳ Ｐ明朝" w:hAnsi="ＭＳ Ｐ明朝" w:cs="ＭＳ ゴシック" w:hint="eastAsia"/>
        </w:rPr>
        <w:t>うんしゅうみかんの高品質果実生産のため、ＪＡながさき県央みかん</w:t>
      </w:r>
      <w:r w:rsidR="0009361B" w:rsidRPr="007C777B">
        <w:rPr>
          <w:rFonts w:ascii="ＭＳ Ｐ明朝" w:eastAsia="ＭＳ Ｐ明朝" w:hAnsi="ＭＳ Ｐ明朝" w:cs="ＭＳ ゴシック" w:hint="eastAsia"/>
        </w:rPr>
        <w:t>部会では「園地登録園制度」においてシートマルチ栽培を必須とし、品質向上効果が高い「タイベックシート」を要件としていますが、近年、新型コロナウイルス感染症の拡大・長期化により、タイベックの農業分野への供給確保が難しく、価格も高騰していることから、代替資材の検討・確保が急務となっています。</w:t>
      </w:r>
    </w:p>
    <w:p w14:paraId="77FDC88C" w14:textId="37CD85C8" w:rsidR="0009361B" w:rsidRPr="007C777B" w:rsidRDefault="0009361B" w:rsidP="008D3EEB">
      <w:pPr>
        <w:adjustRightInd/>
        <w:ind w:left="212" w:hangingChars="100" w:hanging="212"/>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本試験は、従来資材のタイベックを対照資材として</w:t>
      </w:r>
      <w:r w:rsidR="008D3EEB" w:rsidRPr="007C777B">
        <w:rPr>
          <w:rFonts w:ascii="ＭＳ Ｐ明朝" w:eastAsia="ＭＳ Ｐ明朝" w:hAnsi="ＭＳ Ｐ明朝" w:cs="ＭＳ ゴシック" w:hint="eastAsia"/>
        </w:rPr>
        <w:t>、代替被覆資材候補の白王シート（柴田屋加工紙株式会社</w:t>
      </w:r>
      <w:r w:rsidRPr="007C777B">
        <w:rPr>
          <w:rFonts w:ascii="ＭＳ Ｐ明朝" w:eastAsia="ＭＳ Ｐ明朝" w:hAnsi="ＭＳ Ｐ明朝" w:cs="ＭＳ ゴシック" w:hint="eastAsia"/>
        </w:rPr>
        <w:t>）を試験資材として比較実証試験を実施し、その効果及び普及性について検討するための基礎資料を得ることを目的に実施しました。</w:t>
      </w:r>
    </w:p>
    <w:p w14:paraId="4D4B6648" w14:textId="6B39720F" w:rsidR="0009361B" w:rsidRPr="007C777B" w:rsidRDefault="0009361B" w:rsidP="00A66A4B">
      <w:pPr>
        <w:adjustRightInd/>
        <w:ind w:left="212" w:hangingChars="100" w:hanging="212"/>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なお、本試験により得られた成果については他のかんきつ産地を含め広く活用していただくように公表することとしています。</w:t>
      </w:r>
    </w:p>
    <w:p w14:paraId="609FBD4F" w14:textId="77777777" w:rsidR="0009361B" w:rsidRPr="007C777B" w:rsidRDefault="0009361B">
      <w:pPr>
        <w:adjustRightInd/>
        <w:spacing w:line="35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w:t>
      </w:r>
      <w:r w:rsidRPr="007C777B">
        <w:rPr>
          <w:rFonts w:ascii="ＭＳ Ｐ明朝" w:eastAsia="ＭＳ Ｐ明朝" w:hAnsi="ＭＳ Ｐ明朝" w:cs="ＭＳ ゴシック"/>
        </w:rPr>
        <w:t>2</w:t>
      </w:r>
      <w:r w:rsidRPr="007C777B">
        <w:rPr>
          <w:rFonts w:ascii="ＭＳ Ｐ明朝" w:eastAsia="ＭＳ Ｐ明朝" w:hAnsi="ＭＳ Ｐ明朝" w:cs="ＭＳ ゴシック" w:hint="eastAsia"/>
        </w:rPr>
        <w:t>）活用した事業</w:t>
      </w:r>
    </w:p>
    <w:p w14:paraId="6B2E61C7" w14:textId="77777777" w:rsidR="0009361B" w:rsidRPr="007C777B" w:rsidRDefault="0009361B">
      <w:pPr>
        <w:adjustRightInd/>
        <w:ind w:left="424"/>
        <w:rPr>
          <w:rFonts w:ascii="ＭＳ Ｐ明朝" w:eastAsia="ＭＳ Ｐ明朝" w:hAnsi="ＭＳ Ｐ明朝" w:cs="Times New Roman"/>
          <w:spacing w:val="2"/>
        </w:rPr>
      </w:pPr>
      <w:r w:rsidRPr="007C777B">
        <w:rPr>
          <w:rFonts w:ascii="ＭＳ Ｐ明朝" w:eastAsia="ＭＳ Ｐ明朝" w:hAnsi="ＭＳ Ｐ明朝" w:cs="ＭＳ ゴシック" w:hint="eastAsia"/>
        </w:rPr>
        <w:t>産地生産基盤パワーアップ事業（農林水産省の補助事業）のうち新市場獲得対策のうち園芸作物等の先導的取組支援（果樹）</w:t>
      </w:r>
    </w:p>
    <w:p w14:paraId="6D6A0694" w14:textId="77777777" w:rsidR="0009361B" w:rsidRPr="007C777B" w:rsidRDefault="0009361B">
      <w:pPr>
        <w:adjustRightInd/>
        <w:rPr>
          <w:rFonts w:ascii="ＭＳ Ｐ明朝" w:eastAsia="ＭＳ Ｐ明朝" w:hAnsi="ＭＳ Ｐ明朝" w:cs="Times New Roman"/>
          <w:spacing w:val="2"/>
        </w:rPr>
      </w:pPr>
    </w:p>
    <w:p w14:paraId="178B3C33" w14:textId="77777777" w:rsidR="0009361B" w:rsidRPr="007C777B" w:rsidRDefault="0009361B">
      <w:pPr>
        <w:adjustRightInd/>
        <w:spacing w:line="35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w:t>
      </w:r>
      <w:r w:rsidRPr="007C777B">
        <w:rPr>
          <w:rFonts w:ascii="ＭＳ Ｐ明朝" w:eastAsia="ＭＳ Ｐ明朝" w:hAnsi="ＭＳ Ｐ明朝" w:cs="ＭＳ ゴシック"/>
        </w:rPr>
        <w:t>3</w:t>
      </w:r>
      <w:r w:rsidRPr="007C777B">
        <w:rPr>
          <w:rFonts w:ascii="ＭＳ Ｐ明朝" w:eastAsia="ＭＳ Ｐ明朝" w:hAnsi="ＭＳ Ｐ明朝" w:cs="ＭＳ ゴシック" w:hint="eastAsia"/>
        </w:rPr>
        <w:t xml:space="preserve">）試験に用いる資材　</w:t>
      </w:r>
    </w:p>
    <w:p w14:paraId="539141AC" w14:textId="77777777" w:rsidR="0009361B" w:rsidRPr="007C777B" w:rsidRDefault="0009361B">
      <w:pPr>
        <w:adjustRightInd/>
        <w:spacing w:line="35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供試資材（試験資材、対照資材）の特性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914"/>
        <w:gridCol w:w="5527"/>
      </w:tblGrid>
      <w:tr w:rsidR="0009361B" w:rsidRPr="007C777B" w14:paraId="18BC40A4" w14:textId="77777777">
        <w:tc>
          <w:tcPr>
            <w:tcW w:w="956" w:type="dxa"/>
            <w:tcBorders>
              <w:top w:val="single" w:sz="4" w:space="0" w:color="000000"/>
              <w:left w:val="single" w:sz="4" w:space="0" w:color="000000"/>
              <w:bottom w:val="nil"/>
              <w:right w:val="single" w:sz="4" w:space="0" w:color="000000"/>
            </w:tcBorders>
            <w:shd w:val="pct50" w:color="CCCCCC" w:fill="auto"/>
          </w:tcPr>
          <w:p w14:paraId="069158D3" w14:textId="77777777" w:rsidR="0009361B" w:rsidRPr="007C777B" w:rsidRDefault="0009361B">
            <w:pPr>
              <w:suppressAutoHyphens/>
              <w:kinsoku w:val="0"/>
              <w:wordWrap w:val="0"/>
              <w:autoSpaceDE w:val="0"/>
              <w:autoSpaceDN w:val="0"/>
              <w:spacing w:line="350" w:lineRule="exact"/>
              <w:jc w:val="center"/>
              <w:rPr>
                <w:rFonts w:ascii="ＭＳ Ｐ明朝" w:eastAsia="ＭＳ Ｐ明朝" w:hAnsi="ＭＳ Ｐ明朝" w:cs="Times New Roman"/>
                <w:spacing w:val="2"/>
              </w:rPr>
            </w:pPr>
            <w:r w:rsidRPr="007C777B">
              <w:rPr>
                <w:rFonts w:ascii="ＭＳ Ｐ明朝" w:eastAsia="ＭＳ Ｐ明朝" w:hAnsi="ＭＳ Ｐ明朝" w:cs="ＭＳ ゴシック" w:hint="eastAsia"/>
              </w:rPr>
              <w:t>種　別</w:t>
            </w:r>
          </w:p>
        </w:tc>
        <w:tc>
          <w:tcPr>
            <w:tcW w:w="1914" w:type="dxa"/>
            <w:tcBorders>
              <w:top w:val="single" w:sz="4" w:space="0" w:color="000000"/>
              <w:left w:val="single" w:sz="4" w:space="0" w:color="000000"/>
              <w:bottom w:val="nil"/>
              <w:right w:val="single" w:sz="4" w:space="0" w:color="000000"/>
            </w:tcBorders>
            <w:shd w:val="pct50" w:color="CCCCCC" w:fill="auto"/>
          </w:tcPr>
          <w:p w14:paraId="11095B5D" w14:textId="77777777" w:rsidR="0009361B" w:rsidRPr="007C777B" w:rsidRDefault="0009361B">
            <w:pPr>
              <w:suppressAutoHyphens/>
              <w:kinsoku w:val="0"/>
              <w:wordWrap w:val="0"/>
              <w:autoSpaceDE w:val="0"/>
              <w:autoSpaceDN w:val="0"/>
              <w:spacing w:line="350" w:lineRule="exact"/>
              <w:jc w:val="center"/>
              <w:rPr>
                <w:rFonts w:ascii="ＭＳ Ｐ明朝" w:eastAsia="ＭＳ Ｐ明朝" w:hAnsi="ＭＳ Ｐ明朝" w:cs="Times New Roman"/>
                <w:spacing w:val="2"/>
              </w:rPr>
            </w:pPr>
            <w:r w:rsidRPr="007C777B">
              <w:rPr>
                <w:rFonts w:ascii="ＭＳ Ｐ明朝" w:eastAsia="ＭＳ Ｐ明朝" w:hAnsi="ＭＳ Ｐ明朝" w:cs="ＭＳ ゴシック" w:hint="eastAsia"/>
              </w:rPr>
              <w:t>供試資材</w:t>
            </w:r>
          </w:p>
        </w:tc>
        <w:tc>
          <w:tcPr>
            <w:tcW w:w="5527" w:type="dxa"/>
            <w:tcBorders>
              <w:top w:val="single" w:sz="4" w:space="0" w:color="000000"/>
              <w:left w:val="single" w:sz="4" w:space="0" w:color="000000"/>
              <w:bottom w:val="nil"/>
              <w:right w:val="single" w:sz="4" w:space="0" w:color="000000"/>
            </w:tcBorders>
            <w:shd w:val="pct50" w:color="CCCCCC" w:fill="auto"/>
          </w:tcPr>
          <w:p w14:paraId="2F02C7EB" w14:textId="77777777" w:rsidR="0009361B" w:rsidRPr="007C777B" w:rsidRDefault="0009361B">
            <w:pPr>
              <w:suppressAutoHyphens/>
              <w:kinsoku w:val="0"/>
              <w:wordWrap w:val="0"/>
              <w:autoSpaceDE w:val="0"/>
              <w:autoSpaceDN w:val="0"/>
              <w:spacing w:line="350" w:lineRule="exact"/>
              <w:jc w:val="center"/>
              <w:rPr>
                <w:rFonts w:ascii="ＭＳ Ｐ明朝" w:eastAsia="ＭＳ Ｐ明朝" w:hAnsi="ＭＳ Ｐ明朝" w:cs="Times New Roman"/>
                <w:spacing w:val="2"/>
              </w:rPr>
            </w:pPr>
            <w:r w:rsidRPr="007C777B">
              <w:rPr>
                <w:rFonts w:ascii="ＭＳ Ｐ明朝" w:eastAsia="ＭＳ Ｐ明朝" w:hAnsi="ＭＳ Ｐ明朝" w:cs="ＭＳ ゴシック" w:hint="eastAsia"/>
              </w:rPr>
              <w:t>特　　性</w:t>
            </w:r>
          </w:p>
        </w:tc>
      </w:tr>
      <w:tr w:rsidR="0009361B" w:rsidRPr="007C777B" w14:paraId="235DB0AE" w14:textId="77777777">
        <w:tc>
          <w:tcPr>
            <w:tcW w:w="956" w:type="dxa"/>
            <w:tcBorders>
              <w:top w:val="single" w:sz="4" w:space="0" w:color="000000"/>
              <w:left w:val="single" w:sz="4" w:space="0" w:color="000000"/>
              <w:bottom w:val="nil"/>
              <w:right w:val="single" w:sz="4" w:space="0" w:color="000000"/>
            </w:tcBorders>
          </w:tcPr>
          <w:p w14:paraId="090884E2" w14:textId="77777777" w:rsidR="0009361B" w:rsidRPr="007C777B" w:rsidRDefault="0009361B">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試験資材</w:t>
            </w:r>
          </w:p>
          <w:p w14:paraId="26DE9983" w14:textId="77777777" w:rsidR="0009361B" w:rsidRPr="007C777B" w:rsidRDefault="0009361B">
            <w:pPr>
              <w:suppressAutoHyphens/>
              <w:kinsoku w:val="0"/>
              <w:wordWrap w:val="0"/>
              <w:autoSpaceDE w:val="0"/>
              <w:autoSpaceDN w:val="0"/>
              <w:spacing w:line="350" w:lineRule="exact"/>
              <w:jc w:val="left"/>
              <w:rPr>
                <w:rFonts w:ascii="ＭＳ Ｐ明朝" w:eastAsia="ＭＳ Ｐ明朝" w:hAnsi="ＭＳ Ｐ明朝" w:cs="Times New Roman"/>
                <w:spacing w:val="2"/>
              </w:rPr>
            </w:pPr>
          </w:p>
        </w:tc>
        <w:tc>
          <w:tcPr>
            <w:tcW w:w="1914" w:type="dxa"/>
            <w:tcBorders>
              <w:top w:val="single" w:sz="4" w:space="0" w:color="000000"/>
              <w:left w:val="single" w:sz="4" w:space="0" w:color="000000"/>
              <w:bottom w:val="nil"/>
              <w:right w:val="single" w:sz="4" w:space="0" w:color="000000"/>
            </w:tcBorders>
          </w:tcPr>
          <w:p w14:paraId="44B3EE09" w14:textId="3A77CE00" w:rsidR="0009361B" w:rsidRPr="007C777B" w:rsidRDefault="008D3EEB">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白王シート</w:t>
            </w:r>
          </w:p>
          <w:p w14:paraId="45BFB8FE" w14:textId="77777777" w:rsidR="0009361B" w:rsidRPr="007C777B" w:rsidRDefault="0009361B">
            <w:pPr>
              <w:suppressAutoHyphens/>
              <w:kinsoku w:val="0"/>
              <w:wordWrap w:val="0"/>
              <w:autoSpaceDE w:val="0"/>
              <w:autoSpaceDN w:val="0"/>
              <w:spacing w:line="350" w:lineRule="exact"/>
              <w:jc w:val="left"/>
              <w:rPr>
                <w:rFonts w:ascii="ＭＳ Ｐ明朝" w:eastAsia="ＭＳ Ｐ明朝" w:hAnsi="ＭＳ Ｐ明朝" w:cs="Times New Roman"/>
                <w:spacing w:val="2"/>
              </w:rPr>
            </w:pPr>
          </w:p>
        </w:tc>
        <w:tc>
          <w:tcPr>
            <w:tcW w:w="5527" w:type="dxa"/>
            <w:tcBorders>
              <w:top w:val="single" w:sz="4" w:space="0" w:color="000000"/>
              <w:left w:val="single" w:sz="4" w:space="0" w:color="000000"/>
              <w:bottom w:val="nil"/>
              <w:right w:val="single" w:sz="4" w:space="0" w:color="000000"/>
            </w:tcBorders>
          </w:tcPr>
          <w:p w14:paraId="6728CD6D" w14:textId="702639FD" w:rsidR="0009361B" w:rsidRPr="007C777B" w:rsidRDefault="008D3EEB">
            <w:pPr>
              <w:suppressAutoHyphens/>
              <w:kinsoku w:val="0"/>
              <w:wordWrap w:val="0"/>
              <w:autoSpaceDE w:val="0"/>
              <w:autoSpaceDN w:val="0"/>
              <w:spacing w:line="350"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農業用ポリエチレンシート。微細孔となっており、耐水性を保ちながら、透湿性、通気性を発揮する。裏面が黒くなっており、抑草効果があるとともに、耐久性にも富み、長期繰り返し使用が可能。</w:t>
            </w:r>
          </w:p>
        </w:tc>
      </w:tr>
      <w:tr w:rsidR="0009361B" w:rsidRPr="007C777B" w14:paraId="16EE7C9E" w14:textId="77777777">
        <w:tc>
          <w:tcPr>
            <w:tcW w:w="956" w:type="dxa"/>
            <w:tcBorders>
              <w:top w:val="single" w:sz="4" w:space="0" w:color="000000"/>
              <w:left w:val="single" w:sz="4" w:space="0" w:color="000000"/>
              <w:bottom w:val="single" w:sz="4" w:space="0" w:color="000000"/>
              <w:right w:val="single" w:sz="4" w:space="0" w:color="000000"/>
            </w:tcBorders>
          </w:tcPr>
          <w:p w14:paraId="5C4FD422" w14:textId="77777777" w:rsidR="0009361B" w:rsidRPr="007C777B" w:rsidRDefault="0009361B" w:rsidP="004F63B3">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対照資材</w:t>
            </w:r>
          </w:p>
        </w:tc>
        <w:tc>
          <w:tcPr>
            <w:tcW w:w="1914" w:type="dxa"/>
            <w:tcBorders>
              <w:top w:val="single" w:sz="4" w:space="0" w:color="000000"/>
              <w:left w:val="single" w:sz="4" w:space="0" w:color="000000"/>
              <w:bottom w:val="single" w:sz="4" w:space="0" w:color="000000"/>
              <w:right w:val="single" w:sz="4" w:space="0" w:color="000000"/>
            </w:tcBorders>
          </w:tcPr>
          <w:p w14:paraId="7D89FCC8" w14:textId="77777777" w:rsidR="0009361B" w:rsidRPr="007C777B" w:rsidRDefault="0009361B">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タイベックハード</w:t>
            </w:r>
          </w:p>
          <w:p w14:paraId="31B37C18" w14:textId="77777777" w:rsidR="0009361B" w:rsidRPr="007C777B" w:rsidRDefault="0009361B">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又は</w:t>
            </w:r>
          </w:p>
          <w:p w14:paraId="4DAC6CE0" w14:textId="77777777" w:rsidR="0009361B" w:rsidRPr="007C777B" w:rsidRDefault="0009361B" w:rsidP="004F63B3">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タイベックスーパーソフト（中間タイプ）</w:t>
            </w:r>
          </w:p>
        </w:tc>
        <w:tc>
          <w:tcPr>
            <w:tcW w:w="5527" w:type="dxa"/>
            <w:tcBorders>
              <w:top w:val="single" w:sz="4" w:space="0" w:color="000000"/>
              <w:left w:val="single" w:sz="4" w:space="0" w:color="000000"/>
              <w:bottom w:val="single" w:sz="4" w:space="0" w:color="000000"/>
              <w:right w:val="single" w:sz="4" w:space="0" w:color="000000"/>
            </w:tcBorders>
          </w:tcPr>
          <w:p w14:paraId="6AD9A424" w14:textId="77777777" w:rsidR="0009361B" w:rsidRPr="007C777B" w:rsidRDefault="0009361B">
            <w:pPr>
              <w:suppressAutoHyphens/>
              <w:kinsoku w:val="0"/>
              <w:wordWrap w:val="0"/>
              <w:autoSpaceDE w:val="0"/>
              <w:autoSpaceDN w:val="0"/>
              <w:spacing w:line="262"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デュポン社が独自開発したフラッシュ紡糸法により、極細ポリエチレン繊維を高温高圧力で結合した不織布。高い反射率と耐水性・通気性・透湿性を有する。</w:t>
            </w:r>
          </w:p>
          <w:p w14:paraId="3A7ADFF5" w14:textId="77777777" w:rsidR="0009361B" w:rsidRPr="007C777B" w:rsidRDefault="0009361B" w:rsidP="004F63B3">
            <w:pPr>
              <w:suppressAutoHyphens/>
              <w:kinsoku w:val="0"/>
              <w:wordWrap w:val="0"/>
              <w:autoSpaceDE w:val="0"/>
              <w:autoSpaceDN w:val="0"/>
              <w:spacing w:line="350" w:lineRule="exact"/>
              <w:jc w:val="lef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タイベックスーパーソフト（</w:t>
            </w:r>
            <w:r w:rsidRPr="007C777B">
              <w:rPr>
                <w:rFonts w:ascii="ＭＳ Ｐ明朝" w:eastAsia="ＭＳ Ｐ明朝" w:hAnsi="ＭＳ Ｐ明朝" w:cs="ＭＳ ゴシック"/>
              </w:rPr>
              <w:t>760AG</w:t>
            </w:r>
            <w:r w:rsidRPr="007C777B">
              <w:rPr>
                <w:rFonts w:ascii="ＭＳ Ｐ明朝" w:eastAsia="ＭＳ Ｐ明朝" w:hAnsi="ＭＳ Ｐ明朝" w:cs="ＭＳ ゴシック" w:hint="eastAsia"/>
              </w:rPr>
              <w:t>）はタイベックハード（</w:t>
            </w:r>
            <w:r w:rsidRPr="007C777B">
              <w:rPr>
                <w:rFonts w:ascii="ＭＳ Ｐ明朝" w:eastAsia="ＭＳ Ｐ明朝" w:hAnsi="ＭＳ Ｐ明朝" w:cs="ＭＳ ゴシック"/>
              </w:rPr>
              <w:t>1000AG</w:t>
            </w:r>
            <w:r w:rsidRPr="007C777B">
              <w:rPr>
                <w:rFonts w:ascii="ＭＳ Ｐ明朝" w:eastAsia="ＭＳ Ｐ明朝" w:hAnsi="ＭＳ Ｐ明朝" w:cs="ＭＳ ゴシック" w:hint="eastAsia"/>
              </w:rPr>
              <w:t>）に比べしなやかで滑りにくいため設置しやすく、耐水性と引裂き強度が優れる。</w:t>
            </w:r>
          </w:p>
        </w:tc>
      </w:tr>
    </w:tbl>
    <w:p w14:paraId="562F7F3B" w14:textId="77777777" w:rsidR="0009361B" w:rsidRPr="007C777B" w:rsidRDefault="0009361B">
      <w:pPr>
        <w:adjustRightInd/>
        <w:rPr>
          <w:rFonts w:ascii="ＭＳ Ｐ明朝" w:eastAsia="ＭＳ Ｐ明朝" w:hAnsi="ＭＳ Ｐ明朝" w:cs="Times New Roman"/>
          <w:spacing w:val="2"/>
        </w:rPr>
      </w:pPr>
    </w:p>
    <w:p w14:paraId="7730DF5C" w14:textId="77777777" w:rsidR="0009361B" w:rsidRPr="007C777B" w:rsidRDefault="0009361B">
      <w:pPr>
        <w:adjustRightInd/>
        <w:spacing w:line="35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rPr>
        <w:lastRenderedPageBreak/>
        <w:t>（</w:t>
      </w:r>
      <w:r w:rsidR="004A78FA" w:rsidRPr="007C777B">
        <w:rPr>
          <w:rFonts w:ascii="ＭＳ Ｐ明朝" w:eastAsia="ＭＳ Ｐ明朝" w:hAnsi="ＭＳ Ｐ明朝" w:cs="ＭＳ ゴシック"/>
        </w:rPr>
        <w:t>4</w:t>
      </w:r>
      <w:r w:rsidRPr="007C777B">
        <w:rPr>
          <w:rFonts w:ascii="ＭＳ Ｐ明朝" w:eastAsia="ＭＳ Ｐ明朝" w:hAnsi="ＭＳ Ｐ明朝" w:cs="ＭＳ ゴシック" w:hint="eastAsia"/>
        </w:rPr>
        <w:t>）品目及び品種・系統</w:t>
      </w:r>
    </w:p>
    <w:p w14:paraId="28F5BFF7" w14:textId="77777777" w:rsidR="0009361B" w:rsidRPr="007C777B" w:rsidRDefault="0009361B">
      <w:pPr>
        <w:adjustRightInd/>
        <w:spacing w:line="35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・品　　　目：うんしゅうみかん</w:t>
      </w:r>
    </w:p>
    <w:p w14:paraId="76D21DCD" w14:textId="77777777" w:rsidR="0009361B" w:rsidRPr="007C777B" w:rsidRDefault="0009361B">
      <w:pPr>
        <w:adjustRightInd/>
        <w:rPr>
          <w:rFonts w:ascii="ＭＳ Ｐ明朝" w:eastAsia="ＭＳ Ｐ明朝" w:hAnsi="ＭＳ Ｐ明朝" w:cs="Times New Roman"/>
          <w:spacing w:val="2"/>
        </w:rPr>
      </w:pPr>
      <w:r w:rsidRPr="007C777B">
        <w:rPr>
          <w:rFonts w:ascii="ＭＳ Ｐ明朝" w:eastAsia="ＭＳ Ｐ明朝" w:hAnsi="ＭＳ Ｐ明朝" w:cs="ＭＳ ゴシック" w:hint="eastAsia"/>
        </w:rPr>
        <w:t xml:space="preserve">　　・品種・系統：極早生温州、早生温州、させぼ温州、高糖系</w:t>
      </w:r>
    </w:p>
    <w:p w14:paraId="75CE2EB7" w14:textId="77777777" w:rsidR="0009361B" w:rsidRPr="007C777B" w:rsidRDefault="0009361B">
      <w:pPr>
        <w:adjustRightInd/>
        <w:rPr>
          <w:rFonts w:ascii="ＭＳ Ｐ明朝" w:eastAsia="ＭＳ Ｐ明朝" w:hAnsi="ＭＳ Ｐ明朝" w:cs="Times New Roman"/>
          <w:spacing w:val="2"/>
        </w:rPr>
      </w:pPr>
    </w:p>
    <w:p w14:paraId="2B7AA179" w14:textId="77777777" w:rsidR="00A62BE5" w:rsidRPr="007C777B" w:rsidRDefault="0009361B" w:rsidP="00A62BE5">
      <w:pPr>
        <w:adjustRightInd/>
        <w:spacing w:line="380" w:lineRule="exact"/>
        <w:rPr>
          <w:rFonts w:ascii="ＭＳ Ｐ明朝" w:eastAsia="ＭＳ Ｐ明朝" w:hAnsi="ＭＳ Ｐ明朝" w:cs="ＭＳ ゴシック"/>
          <w:b/>
          <w:bCs/>
          <w:color w:val="FF0000"/>
        </w:rPr>
      </w:pPr>
      <w:r w:rsidRPr="007C777B">
        <w:rPr>
          <w:rFonts w:ascii="ＭＳ Ｐ明朝" w:eastAsia="ＭＳ Ｐ明朝" w:hAnsi="ＭＳ Ｐ明朝" w:cs="ＭＳ ゴシック" w:hint="eastAsia"/>
          <w:sz w:val="24"/>
          <w:szCs w:val="24"/>
        </w:rPr>
        <w:t>２．</w:t>
      </w:r>
      <w:r w:rsidR="00BE3D77" w:rsidRPr="007C777B">
        <w:rPr>
          <w:rFonts w:ascii="ＭＳ Ｐ明朝" w:eastAsia="ＭＳ Ｐ明朝" w:hAnsi="ＭＳ Ｐ明朝" w:cs="ＭＳ ゴシック" w:hint="eastAsia"/>
          <w:color w:val="auto"/>
          <w:sz w:val="24"/>
          <w:szCs w:val="24"/>
        </w:rPr>
        <w:t>実証の内容</w:t>
      </w:r>
      <w:r w:rsidR="004A78FA" w:rsidRPr="007C777B">
        <w:rPr>
          <w:rFonts w:ascii="ＭＳ Ｐ明朝" w:eastAsia="ＭＳ Ｐ明朝" w:hAnsi="ＭＳ Ｐ明朝" w:cs="ＭＳ ゴシック"/>
          <w:color w:val="4472C4" w:themeColor="accent1"/>
          <w:sz w:val="24"/>
          <w:szCs w:val="24"/>
        </w:rPr>
        <w:t xml:space="preserve"> </w:t>
      </w:r>
      <w:r w:rsidR="004A78FA" w:rsidRPr="007C777B">
        <w:rPr>
          <w:rFonts w:ascii="ＭＳ Ｐ明朝" w:eastAsia="ＭＳ Ｐ明朝" w:hAnsi="ＭＳ Ｐ明朝" w:cs="ＭＳ ゴシック"/>
          <w:b/>
          <w:bCs/>
          <w:color w:val="FF0000"/>
        </w:rPr>
        <w:t xml:space="preserve"> </w:t>
      </w:r>
    </w:p>
    <w:p w14:paraId="00C4F030" w14:textId="1A3CD9C2" w:rsidR="004A78FA" w:rsidRPr="007C777B" w:rsidRDefault="00A62BE5" w:rsidP="00A62BE5">
      <w:pPr>
        <w:adjustRightInd/>
        <w:spacing w:line="380" w:lineRule="exact"/>
        <w:ind w:leftChars="100" w:left="212"/>
        <w:rPr>
          <w:rFonts w:ascii="ＭＳ Ｐ明朝" w:eastAsia="ＭＳ Ｐ明朝" w:hAnsi="ＭＳ Ｐ明朝"/>
          <w:bCs/>
          <w:color w:val="FF0000"/>
          <w:sz w:val="18"/>
          <w:szCs w:val="18"/>
        </w:rPr>
      </w:pPr>
      <w:r w:rsidRPr="007C777B">
        <w:rPr>
          <w:rFonts w:ascii="ＭＳ Ｐ明朝" w:eastAsia="ＭＳ Ｐ明朝" w:hAnsi="ＭＳ Ｐ明朝" w:cs="ＭＳ ゴシック" w:hint="eastAsia"/>
          <w:bCs/>
          <w:color w:val="auto"/>
        </w:rPr>
        <w:t>従来資材と代替資材の違いによる、品質および収量性、ブランド率、資材の使用感について調査を行い検証する。</w:t>
      </w:r>
    </w:p>
    <w:p w14:paraId="3E71F27C" w14:textId="77777777" w:rsidR="0070219A"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（１）</w:t>
      </w:r>
      <w:r w:rsidR="0070219A" w:rsidRPr="007C777B">
        <w:rPr>
          <w:rFonts w:ascii="ＭＳ Ｐ明朝" w:eastAsia="ＭＳ Ｐ明朝" w:hAnsi="ＭＳ Ｐ明朝" w:cs="ＭＳ ゴシック" w:hint="eastAsia"/>
          <w:color w:val="auto"/>
        </w:rPr>
        <w:t>調査地区</w:t>
      </w:r>
    </w:p>
    <w:p w14:paraId="7E236FA9" w14:textId="373EC7DB" w:rsidR="0070219A" w:rsidRPr="007C777B" w:rsidRDefault="0070219A">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諌早市（南部）、大村市（中部）、東彼杵町、川棚町、</w:t>
      </w:r>
      <w:r w:rsidR="00D57F1A" w:rsidRPr="007C777B">
        <w:rPr>
          <w:rFonts w:ascii="ＭＳ Ｐ明朝" w:eastAsia="ＭＳ Ｐ明朝" w:hAnsi="ＭＳ Ｐ明朝" w:cs="ＭＳ ゴシック" w:hint="eastAsia"/>
          <w:color w:val="auto"/>
        </w:rPr>
        <w:t>波佐見町（北部）</w:t>
      </w:r>
    </w:p>
    <w:p w14:paraId="1E3F1C56" w14:textId="5CE3913B" w:rsidR="00094FCD" w:rsidRPr="007C777B" w:rsidRDefault="0070219A">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（２）</w:t>
      </w:r>
      <w:r w:rsidR="00094FCD" w:rsidRPr="007C777B">
        <w:rPr>
          <w:rFonts w:ascii="ＭＳ Ｐ明朝" w:eastAsia="ＭＳ Ｐ明朝" w:hAnsi="ＭＳ Ｐ明朝" w:cs="ＭＳ ゴシック" w:hint="eastAsia"/>
          <w:color w:val="auto"/>
        </w:rPr>
        <w:t>調査期間</w:t>
      </w:r>
    </w:p>
    <w:p w14:paraId="762ED0DF" w14:textId="3A5C59F9" w:rsidR="00094FCD"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w:t>
      </w:r>
      <w:r w:rsidR="00440D44">
        <w:rPr>
          <w:rFonts w:ascii="ＭＳ Ｐ明朝" w:eastAsia="ＭＳ Ｐ明朝" w:hAnsi="ＭＳ Ｐ明朝" w:cs="ＭＳ ゴシック" w:hint="eastAsia"/>
          <w:color w:val="auto"/>
        </w:rPr>
        <w:t xml:space="preserve">　　令和５年５月～令和６</w:t>
      </w:r>
      <w:r w:rsidR="00A62BE5" w:rsidRPr="007C777B">
        <w:rPr>
          <w:rFonts w:ascii="ＭＳ Ｐ明朝" w:eastAsia="ＭＳ Ｐ明朝" w:hAnsi="ＭＳ Ｐ明朝" w:cs="ＭＳ ゴシック" w:hint="eastAsia"/>
          <w:color w:val="auto"/>
        </w:rPr>
        <w:t>年２</w:t>
      </w:r>
      <w:r w:rsidRPr="007C777B">
        <w:rPr>
          <w:rFonts w:ascii="ＭＳ Ｐ明朝" w:eastAsia="ＭＳ Ｐ明朝" w:hAnsi="ＭＳ Ｐ明朝" w:cs="ＭＳ ゴシック" w:hint="eastAsia"/>
          <w:color w:val="auto"/>
        </w:rPr>
        <w:t>月</w:t>
      </w:r>
    </w:p>
    <w:p w14:paraId="7D0FEC90" w14:textId="0B3EADEC" w:rsidR="00094FCD" w:rsidRPr="007C777B" w:rsidRDefault="00D57F1A">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（３</w:t>
      </w:r>
      <w:r w:rsidR="00094FCD" w:rsidRPr="007C777B">
        <w:rPr>
          <w:rFonts w:ascii="ＭＳ Ｐ明朝" w:eastAsia="ＭＳ Ｐ明朝" w:hAnsi="ＭＳ Ｐ明朝" w:cs="ＭＳ ゴシック" w:hint="eastAsia"/>
          <w:color w:val="auto"/>
        </w:rPr>
        <w:t>）条件設定</w:t>
      </w:r>
    </w:p>
    <w:p w14:paraId="66F347F9" w14:textId="748EC274" w:rsidR="00094FCD" w:rsidRPr="007C777B" w:rsidRDefault="00A62BE5">
      <w:pPr>
        <w:adjustRightInd/>
        <w:rPr>
          <w:rFonts w:ascii="ＭＳ Ｐ明朝" w:eastAsia="ＭＳ Ｐ明朝" w:hAnsi="ＭＳ Ｐ明朝" w:cs="ＭＳ ゴシック"/>
          <w:color w:val="auto"/>
        </w:rPr>
      </w:pPr>
      <w:r w:rsidRPr="007C777B">
        <w:rPr>
          <w:rFonts w:ascii="ＭＳ Ｐ明朝" w:eastAsia="ＭＳ Ｐ明朝" w:hAnsi="ＭＳ Ｐ明朝" w:hint="eastAsia"/>
          <w:noProof/>
        </w:rPr>
        <w:drawing>
          <wp:inline distT="0" distB="0" distL="0" distR="0" wp14:anchorId="19948B71" wp14:editId="4CA0C6AD">
            <wp:extent cx="5401310" cy="8771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310" cy="877187"/>
                    </a:xfrm>
                    <a:prstGeom prst="rect">
                      <a:avLst/>
                    </a:prstGeom>
                    <a:noFill/>
                    <a:ln>
                      <a:noFill/>
                    </a:ln>
                  </pic:spPr>
                </pic:pic>
              </a:graphicData>
            </a:graphic>
          </wp:inline>
        </w:drawing>
      </w:r>
    </w:p>
    <w:p w14:paraId="1E1CF872" w14:textId="7A17AC80" w:rsidR="00094FCD" w:rsidRPr="007C777B" w:rsidRDefault="00D57F1A">
      <w:pPr>
        <w:adjustRightInd/>
        <w:rPr>
          <w:rFonts w:ascii="ＭＳ Ｐ明朝" w:eastAsia="ＭＳ Ｐ明朝" w:hAnsi="ＭＳ Ｐ明朝" w:cs="ＭＳ ゴシック"/>
          <w:color w:val="4472C4" w:themeColor="accent1"/>
        </w:rPr>
      </w:pPr>
      <w:r w:rsidRPr="007C777B">
        <w:rPr>
          <w:rFonts w:ascii="ＭＳ Ｐ明朝" w:eastAsia="ＭＳ Ｐ明朝" w:hAnsi="ＭＳ Ｐ明朝" w:cs="ＭＳ ゴシック" w:hint="eastAsia"/>
          <w:color w:val="auto"/>
        </w:rPr>
        <w:t>（４</w:t>
      </w:r>
      <w:r w:rsidR="00094FCD" w:rsidRPr="007C777B">
        <w:rPr>
          <w:rFonts w:ascii="ＭＳ Ｐ明朝" w:eastAsia="ＭＳ Ｐ明朝" w:hAnsi="ＭＳ Ｐ明朝" w:cs="ＭＳ ゴシック" w:hint="eastAsia"/>
          <w:color w:val="auto"/>
        </w:rPr>
        <w:t>）調査項目および調査方法</w:t>
      </w:r>
      <w:bookmarkStart w:id="1" w:name="_Hlk122877099"/>
      <w:r w:rsidR="00032002" w:rsidRPr="007C777B">
        <w:rPr>
          <w:rFonts w:ascii="ＭＳ Ｐ明朝" w:eastAsia="ＭＳ Ｐ明朝" w:hAnsi="ＭＳ Ｐ明朝" w:cs="ＭＳ ゴシック"/>
          <w:b/>
          <w:bCs/>
          <w:color w:val="4472C4" w:themeColor="accent1"/>
        </w:rPr>
        <w:t xml:space="preserve"> </w:t>
      </w:r>
      <w:bookmarkEnd w:id="1"/>
    </w:p>
    <w:p w14:paraId="5873F0D9" w14:textId="77777777" w:rsidR="00094FCD"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収量（出荷量）：出荷データを活用</w:t>
      </w:r>
    </w:p>
    <w:p w14:paraId="72EBA0F3" w14:textId="77777777" w:rsidR="00094FCD"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糖度および酸</w:t>
      </w:r>
      <w:r w:rsidR="006D0B99" w:rsidRPr="007C777B">
        <w:rPr>
          <w:rFonts w:ascii="ＭＳ Ｐ明朝" w:eastAsia="ＭＳ Ｐ明朝" w:hAnsi="ＭＳ Ｐ明朝" w:cs="ＭＳ ゴシック" w:hint="eastAsia"/>
          <w:color w:val="auto"/>
        </w:rPr>
        <w:t>度</w:t>
      </w:r>
      <w:r w:rsidRPr="007C777B">
        <w:rPr>
          <w:rFonts w:ascii="ＭＳ Ｐ明朝" w:eastAsia="ＭＳ Ｐ明朝" w:hAnsi="ＭＳ Ｐ明朝" w:cs="ＭＳ ゴシック" w:hint="eastAsia"/>
          <w:color w:val="auto"/>
        </w:rPr>
        <w:t>：出荷データを活用</w:t>
      </w:r>
    </w:p>
    <w:p w14:paraId="548A8E9A" w14:textId="77777777" w:rsidR="00094FCD"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等階級（ブランド率等）：出荷データを活用</w:t>
      </w:r>
    </w:p>
    <w:p w14:paraId="628D7B64" w14:textId="77777777" w:rsidR="00094FCD" w:rsidRPr="007C777B" w:rsidRDefault="00094FCD">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作業性：試験参加者を対象にアンケート調査</w:t>
      </w:r>
    </w:p>
    <w:p w14:paraId="326516F0" w14:textId="4D134A70" w:rsidR="00704AAA" w:rsidRPr="007C777B" w:rsidRDefault="00094FCD" w:rsidP="0058568B">
      <w:pPr>
        <w:adjustRightInd/>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（アンケート内容については調査結果参考）</w:t>
      </w:r>
    </w:p>
    <w:p w14:paraId="6B2DBFD0" w14:textId="77777777" w:rsidR="00094FCD" w:rsidRPr="007C777B" w:rsidRDefault="00094FCD">
      <w:pPr>
        <w:adjustRightInd/>
        <w:rPr>
          <w:rFonts w:ascii="ＭＳ Ｐ明朝" w:eastAsia="ＭＳ Ｐ明朝" w:hAnsi="ＭＳ Ｐ明朝" w:cs="ＭＳ ゴシック"/>
        </w:rPr>
      </w:pPr>
    </w:p>
    <w:p w14:paraId="55248B78"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３．調査結果</w:t>
      </w:r>
    </w:p>
    <w:p w14:paraId="11140573" w14:textId="2AA229B3" w:rsidR="00704AAA" w:rsidRPr="007C777B" w:rsidRDefault="0009361B" w:rsidP="0075010B">
      <w:pPr>
        <w:adjustRightInd/>
        <w:rPr>
          <w:rFonts w:ascii="ＭＳ Ｐ明朝" w:eastAsia="ＭＳ Ｐ明朝" w:hAnsi="ＭＳ Ｐ明朝" w:cs="Times New Roman"/>
          <w:spacing w:val="2"/>
        </w:rPr>
      </w:pPr>
      <w:r w:rsidRPr="007C777B">
        <w:rPr>
          <w:rFonts w:ascii="ＭＳ Ｐ明朝" w:eastAsia="ＭＳ Ｐ明朝" w:hAnsi="ＭＳ Ｐ明朝" w:cs="ＭＳ ゴシック"/>
        </w:rPr>
        <w:t xml:space="preserve">  </w:t>
      </w:r>
      <w:r w:rsidR="001E7920" w:rsidRPr="007C777B">
        <w:rPr>
          <w:rFonts w:ascii="ＭＳ Ｐ明朝" w:eastAsia="ＭＳ Ｐ明朝" w:hAnsi="ＭＳ Ｐ明朝" w:cs="ＭＳ ゴシック" w:hint="eastAsia"/>
        </w:rPr>
        <w:t>各調査地区における</w:t>
      </w:r>
      <w:r w:rsidRPr="007C777B">
        <w:rPr>
          <w:rFonts w:ascii="ＭＳ Ｐ明朝" w:eastAsia="ＭＳ Ｐ明朝" w:hAnsi="ＭＳ Ｐ明朝" w:cs="ＭＳ ゴシック" w:hint="eastAsia"/>
        </w:rPr>
        <w:t>に関する</w:t>
      </w:r>
      <w:r w:rsidR="00FB02AA">
        <w:rPr>
          <w:rFonts w:ascii="ＭＳ Ｐ明朝" w:eastAsia="ＭＳ Ｐ明朝" w:hAnsi="ＭＳ Ｐ明朝" w:cs="ＭＳ ゴシック" w:hint="eastAsia"/>
          <w:color w:val="auto"/>
        </w:rPr>
        <w:t>調査期間（令和５</w:t>
      </w:r>
      <w:r w:rsidR="001E7920" w:rsidRPr="007C777B">
        <w:rPr>
          <w:rFonts w:ascii="ＭＳ Ｐ明朝" w:eastAsia="ＭＳ Ｐ明朝" w:hAnsi="ＭＳ Ｐ明朝" w:cs="ＭＳ ゴシック" w:hint="eastAsia"/>
          <w:color w:val="auto"/>
        </w:rPr>
        <w:t>年産）における気象（気温、降水量）状況、供試材料が収量および果実の糖度・酸度に及ぼす影響、作業性（アンケート調査結果）</w:t>
      </w:r>
      <w:r w:rsidRPr="007C777B">
        <w:rPr>
          <w:rFonts w:ascii="ＭＳ Ｐ明朝" w:eastAsia="ＭＳ Ｐ明朝" w:hAnsi="ＭＳ Ｐ明朝" w:cs="ＭＳ ゴシック" w:hint="eastAsia"/>
        </w:rPr>
        <w:t>調査結果は以下のとおりです。</w:t>
      </w:r>
    </w:p>
    <w:p w14:paraId="52CAC46C" w14:textId="48192AAE" w:rsidR="00032002" w:rsidRPr="007C777B" w:rsidRDefault="00440D44" w:rsidP="0058568B">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（１）調査期間（令和５</w:t>
      </w:r>
      <w:r w:rsidR="00704AAA" w:rsidRPr="007C777B">
        <w:rPr>
          <w:rFonts w:ascii="ＭＳ Ｐ明朝" w:eastAsia="ＭＳ Ｐ明朝" w:hAnsi="ＭＳ Ｐ明朝" w:cs="ＭＳ ゴシック" w:hint="eastAsia"/>
          <w:color w:val="auto"/>
        </w:rPr>
        <w:t>年産）における気象（気温、降水量）状況</w:t>
      </w:r>
      <w:bookmarkStart w:id="2" w:name="_Hlk122889983"/>
      <w:r w:rsidR="00032002" w:rsidRPr="007C777B">
        <w:rPr>
          <w:rFonts w:ascii="ＭＳ Ｐ明朝" w:eastAsia="ＭＳ Ｐ明朝" w:hAnsi="ＭＳ Ｐ明朝" w:cs="ＭＳ ゴシック"/>
          <w:color w:val="auto"/>
        </w:rPr>
        <w:t xml:space="preserve"> </w:t>
      </w:r>
      <w:bookmarkEnd w:id="2"/>
    </w:p>
    <w:p w14:paraId="3E4921F4" w14:textId="7D3F1A6D" w:rsidR="0058568B" w:rsidRPr="007C777B" w:rsidRDefault="0058568B" w:rsidP="0058568B">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月</w:t>
      </w:r>
      <w:r w:rsidR="00BE461B" w:rsidRPr="007C777B">
        <w:rPr>
          <w:rFonts w:ascii="ＭＳ Ｐ明朝" w:eastAsia="ＭＳ Ｐ明朝" w:hAnsi="ＭＳ Ｐ明朝" w:cs="ＭＳ ゴシック" w:hint="eastAsia"/>
          <w:color w:val="auto"/>
        </w:rPr>
        <w:t xml:space="preserve">　　</w:t>
      </w:r>
      <w:r w:rsidR="007C777B">
        <w:rPr>
          <w:rFonts w:ascii="ＭＳ Ｐ明朝" w:eastAsia="ＭＳ Ｐ明朝" w:hAnsi="ＭＳ Ｐ明朝" w:cs="ＭＳ ゴシック" w:hint="eastAsia"/>
          <w:color w:val="auto"/>
        </w:rPr>
        <w:t xml:space="preserve">　</w:t>
      </w:r>
      <w:r w:rsidRPr="007C777B">
        <w:rPr>
          <w:rFonts w:ascii="ＭＳ Ｐ明朝" w:eastAsia="ＭＳ Ｐ明朝" w:hAnsi="ＭＳ Ｐ明朝" w:cs="ＭＳ ゴシック" w:hint="eastAsia"/>
          <w:color w:val="auto"/>
        </w:rPr>
        <w:t xml:space="preserve">平均気温　　</w:t>
      </w:r>
      <w:r w:rsidR="007C777B">
        <w:rPr>
          <w:rFonts w:ascii="ＭＳ Ｐ明朝" w:eastAsia="ＭＳ Ｐ明朝" w:hAnsi="ＭＳ Ｐ明朝" w:cs="ＭＳ ゴシック" w:hint="eastAsia"/>
          <w:color w:val="auto"/>
        </w:rPr>
        <w:t xml:space="preserve">　</w:t>
      </w:r>
      <w:r w:rsidRPr="007C777B">
        <w:rPr>
          <w:rFonts w:ascii="ＭＳ Ｐ明朝" w:eastAsia="ＭＳ Ｐ明朝" w:hAnsi="ＭＳ Ｐ明朝" w:cs="ＭＳ ゴシック" w:hint="eastAsia"/>
          <w:color w:val="auto"/>
        </w:rPr>
        <w:t>最高気温</w:t>
      </w:r>
      <w:r w:rsidR="00BE461B" w:rsidRPr="007C777B">
        <w:rPr>
          <w:rFonts w:ascii="ＭＳ Ｐ明朝" w:eastAsia="ＭＳ Ｐ明朝" w:hAnsi="ＭＳ Ｐ明朝" w:cs="ＭＳ ゴシック" w:hint="eastAsia"/>
          <w:color w:val="auto"/>
        </w:rPr>
        <w:t>（平均）</w:t>
      </w:r>
      <w:r w:rsidRPr="007C777B">
        <w:rPr>
          <w:rFonts w:ascii="ＭＳ Ｐ明朝" w:eastAsia="ＭＳ Ｐ明朝" w:hAnsi="ＭＳ Ｐ明朝" w:cs="ＭＳ ゴシック" w:hint="eastAsia"/>
          <w:color w:val="auto"/>
        </w:rPr>
        <w:t xml:space="preserve">　　　</w:t>
      </w:r>
      <w:r w:rsidR="007C777B">
        <w:rPr>
          <w:rFonts w:ascii="ＭＳ Ｐ明朝" w:eastAsia="ＭＳ Ｐ明朝" w:hAnsi="ＭＳ Ｐ明朝" w:cs="ＭＳ ゴシック" w:hint="eastAsia"/>
          <w:color w:val="auto"/>
        </w:rPr>
        <w:t xml:space="preserve">　</w:t>
      </w:r>
      <w:r w:rsidRPr="007C777B">
        <w:rPr>
          <w:rFonts w:ascii="ＭＳ Ｐ明朝" w:eastAsia="ＭＳ Ｐ明朝" w:hAnsi="ＭＳ Ｐ明朝" w:cs="ＭＳ ゴシック" w:hint="eastAsia"/>
          <w:color w:val="auto"/>
        </w:rPr>
        <w:t>最低気温</w:t>
      </w:r>
      <w:r w:rsidR="00BE461B" w:rsidRPr="007C777B">
        <w:rPr>
          <w:rFonts w:ascii="ＭＳ Ｐ明朝" w:eastAsia="ＭＳ Ｐ明朝" w:hAnsi="ＭＳ Ｐ明朝" w:cs="ＭＳ ゴシック" w:hint="eastAsia"/>
          <w:color w:val="auto"/>
        </w:rPr>
        <w:t>（平均）</w:t>
      </w:r>
      <w:r w:rsidRPr="007C777B">
        <w:rPr>
          <w:rFonts w:ascii="ＭＳ Ｐ明朝" w:eastAsia="ＭＳ Ｐ明朝" w:hAnsi="ＭＳ Ｐ明朝" w:cs="ＭＳ ゴシック" w:hint="eastAsia"/>
          <w:color w:val="auto"/>
        </w:rPr>
        <w:t xml:space="preserve">　　　</w:t>
      </w:r>
      <w:r w:rsidR="007C777B">
        <w:rPr>
          <w:rFonts w:ascii="ＭＳ Ｐ明朝" w:eastAsia="ＭＳ Ｐ明朝" w:hAnsi="ＭＳ Ｐ明朝" w:cs="ＭＳ ゴシック" w:hint="eastAsia"/>
          <w:color w:val="auto"/>
        </w:rPr>
        <w:t xml:space="preserve">　　　　</w:t>
      </w:r>
      <w:r w:rsidRPr="007C777B">
        <w:rPr>
          <w:rFonts w:ascii="ＭＳ Ｐ明朝" w:eastAsia="ＭＳ Ｐ明朝" w:hAnsi="ＭＳ Ｐ明朝" w:cs="ＭＳ ゴシック" w:hint="eastAsia"/>
          <w:color w:val="auto"/>
        </w:rPr>
        <w:t>降水量</w:t>
      </w:r>
    </w:p>
    <w:p w14:paraId="272E1506" w14:textId="1B4A504A" w:rsidR="00BE461B" w:rsidRPr="007C777B" w:rsidRDefault="00BE461B" w:rsidP="0058568B">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w:t>
      </w:r>
      <w:r w:rsidR="0075010B" w:rsidRPr="007C777B">
        <w:rPr>
          <w:rFonts w:ascii="ＭＳ Ｐ明朝" w:eastAsia="ＭＳ Ｐ明朝" w:hAnsi="ＭＳ Ｐ明朝" w:cs="ＭＳ ゴシック" w:hint="eastAsia"/>
          <w:color w:val="auto"/>
        </w:rPr>
        <w:t xml:space="preserve"> </w:t>
      </w:r>
      <w:r w:rsidR="00FB02AA">
        <w:rPr>
          <w:rFonts w:ascii="ＭＳ Ｐ明朝" w:eastAsia="ＭＳ Ｐ明朝" w:hAnsi="ＭＳ Ｐ明朝" w:cs="ＭＳ ゴシック"/>
          <w:color w:val="auto"/>
        </w:rPr>
        <w:t xml:space="preserve"> </w:t>
      </w:r>
      <w:r w:rsidR="0075010B" w:rsidRPr="007C777B">
        <w:rPr>
          <w:rFonts w:ascii="ＭＳ Ｐ明朝" w:eastAsia="ＭＳ Ｐ明朝" w:hAnsi="ＭＳ Ｐ明朝" w:cs="ＭＳ ゴシック" w:hint="eastAsia"/>
          <w:color w:val="auto"/>
        </w:rPr>
        <w:t>5</w:t>
      </w:r>
      <w:r w:rsidR="00FB02AA">
        <w:rPr>
          <w:rFonts w:ascii="ＭＳ Ｐ明朝" w:eastAsia="ＭＳ Ｐ明朝" w:hAnsi="ＭＳ Ｐ明朝" w:cs="ＭＳ ゴシック" w:hint="eastAsia"/>
          <w:color w:val="auto"/>
        </w:rPr>
        <w:t xml:space="preserve"> </w:t>
      </w:r>
      <w:r w:rsidR="00FB02AA">
        <w:rPr>
          <w:rFonts w:ascii="ＭＳ Ｐ明朝" w:eastAsia="ＭＳ Ｐ明朝" w:hAnsi="ＭＳ Ｐ明朝" w:cs="ＭＳ ゴシック"/>
          <w:color w:val="auto"/>
        </w:rPr>
        <w:t xml:space="preserve">     </w:t>
      </w:r>
      <w:r w:rsidR="00440D44">
        <w:rPr>
          <w:rFonts w:ascii="ＭＳ Ｐ明朝" w:eastAsia="ＭＳ Ｐ明朝" w:hAnsi="ＭＳ Ｐ明朝" w:cs="ＭＳ ゴシック" w:hint="eastAsia"/>
          <w:color w:val="auto"/>
        </w:rPr>
        <w:t>1</w:t>
      </w:r>
      <w:r w:rsidR="00440D44">
        <w:rPr>
          <w:rFonts w:ascii="ＭＳ Ｐ明朝" w:eastAsia="ＭＳ Ｐ明朝" w:hAnsi="ＭＳ Ｐ明朝" w:cs="ＭＳ ゴシック"/>
          <w:color w:val="auto"/>
        </w:rPr>
        <w:t>9.8</w:t>
      </w:r>
      <w:r w:rsidRPr="007C777B">
        <w:rPr>
          <w:rFonts w:ascii="ＭＳ Ｐ明朝" w:eastAsia="ＭＳ Ｐ明朝" w:hAnsi="ＭＳ Ｐ明朝" w:cs="ＭＳ ゴシック" w:hint="eastAsia"/>
          <w:color w:val="auto"/>
        </w:rPr>
        <w:t xml:space="preserve">℃　　　 </w:t>
      </w:r>
      <w:r w:rsidR="007C777B">
        <w:rPr>
          <w:rFonts w:ascii="ＭＳ Ｐ明朝" w:eastAsia="ＭＳ Ｐ明朝" w:hAnsi="ＭＳ Ｐ明朝" w:cs="ＭＳ ゴシック" w:hint="eastAsia"/>
          <w:color w:val="auto"/>
        </w:rPr>
        <w:t xml:space="preserve">　</w:t>
      </w:r>
      <w:r w:rsidR="00440D44">
        <w:rPr>
          <w:rFonts w:ascii="ＭＳ Ｐ明朝" w:eastAsia="ＭＳ Ｐ明朝" w:hAnsi="ＭＳ Ｐ明朝" w:cs="ＭＳ ゴシック" w:hint="eastAsia"/>
          <w:color w:val="auto"/>
        </w:rPr>
        <w:t>2</w:t>
      </w:r>
      <w:r w:rsidR="00440D44">
        <w:rPr>
          <w:rFonts w:ascii="ＭＳ Ｐ明朝" w:eastAsia="ＭＳ Ｐ明朝" w:hAnsi="ＭＳ Ｐ明朝" w:cs="ＭＳ ゴシック"/>
          <w:color w:val="auto"/>
        </w:rPr>
        <w:t>4</w:t>
      </w:r>
      <w:r w:rsidR="00440D44">
        <w:rPr>
          <w:rFonts w:ascii="ＭＳ Ｐ明朝" w:eastAsia="ＭＳ Ｐ明朝" w:hAnsi="ＭＳ Ｐ明朝" w:cs="ＭＳ ゴシック" w:hint="eastAsia"/>
          <w:color w:val="auto"/>
        </w:rPr>
        <w:t>.</w:t>
      </w:r>
      <w:r w:rsidR="00440D44">
        <w:rPr>
          <w:rFonts w:ascii="ＭＳ Ｐ明朝" w:eastAsia="ＭＳ Ｐ明朝" w:hAnsi="ＭＳ Ｐ明朝" w:cs="ＭＳ ゴシック"/>
          <w:color w:val="auto"/>
        </w:rPr>
        <w:t>4</w:t>
      </w:r>
      <w:r w:rsidRPr="007C777B">
        <w:rPr>
          <w:rFonts w:ascii="ＭＳ Ｐ明朝" w:eastAsia="ＭＳ Ｐ明朝" w:hAnsi="ＭＳ Ｐ明朝" w:cs="ＭＳ ゴシック" w:hint="eastAsia"/>
          <w:color w:val="auto"/>
        </w:rPr>
        <w:t xml:space="preserve">℃　　　　　　</w:t>
      </w:r>
      <w:r w:rsidR="0075010B" w:rsidRPr="007C777B">
        <w:rPr>
          <w:rFonts w:ascii="ＭＳ Ｐ明朝" w:eastAsia="ＭＳ Ｐ明朝" w:hAnsi="ＭＳ Ｐ明朝" w:cs="ＭＳ ゴシック" w:hint="eastAsia"/>
          <w:color w:val="auto"/>
        </w:rPr>
        <w:t xml:space="preserve">  </w:t>
      </w:r>
      <w:r w:rsidR="007C777B">
        <w:rPr>
          <w:rFonts w:ascii="ＭＳ Ｐ明朝" w:eastAsia="ＭＳ Ｐ明朝" w:hAnsi="ＭＳ Ｐ明朝" w:cs="ＭＳ ゴシック" w:hint="eastAsia"/>
          <w:color w:val="auto"/>
        </w:rPr>
        <w:t xml:space="preserve">　　　</w:t>
      </w:r>
      <w:r w:rsidR="0075010B" w:rsidRPr="007C777B">
        <w:rPr>
          <w:rFonts w:ascii="ＭＳ Ｐ明朝" w:eastAsia="ＭＳ Ｐ明朝" w:hAnsi="ＭＳ Ｐ明朝" w:cs="ＭＳ ゴシック" w:hint="eastAsia"/>
          <w:color w:val="auto"/>
        </w:rPr>
        <w:t xml:space="preserve">  </w:t>
      </w:r>
      <w:r w:rsidR="00440D44">
        <w:rPr>
          <w:rFonts w:ascii="ＭＳ Ｐ明朝" w:eastAsia="ＭＳ Ｐ明朝" w:hAnsi="ＭＳ Ｐ明朝" w:cs="ＭＳ ゴシック" w:hint="eastAsia"/>
          <w:color w:val="auto"/>
        </w:rPr>
        <w:t>15.</w:t>
      </w:r>
      <w:r w:rsidR="00440D44">
        <w:rPr>
          <w:rFonts w:ascii="ＭＳ Ｐ明朝" w:eastAsia="ＭＳ Ｐ明朝" w:hAnsi="ＭＳ Ｐ明朝" w:cs="ＭＳ ゴシック"/>
          <w:color w:val="auto"/>
        </w:rPr>
        <w:t>7</w:t>
      </w:r>
      <w:r w:rsidRPr="007C777B">
        <w:rPr>
          <w:rFonts w:ascii="ＭＳ Ｐ明朝" w:eastAsia="ＭＳ Ｐ明朝" w:hAnsi="ＭＳ Ｐ明朝" w:cs="ＭＳ ゴシック" w:hint="eastAsia"/>
          <w:color w:val="auto"/>
        </w:rPr>
        <w:t xml:space="preserve">℃　　　　　</w:t>
      </w:r>
      <w:r w:rsidR="0075010B" w:rsidRPr="007C777B">
        <w:rPr>
          <w:rFonts w:ascii="ＭＳ Ｐ明朝" w:eastAsia="ＭＳ Ｐ明朝" w:hAnsi="ＭＳ Ｐ明朝" w:cs="ＭＳ ゴシック" w:hint="eastAsia"/>
          <w:color w:val="auto"/>
        </w:rPr>
        <w:t xml:space="preserve">     </w:t>
      </w:r>
      <w:r w:rsidR="00FB02AA">
        <w:rPr>
          <w:rFonts w:ascii="ＭＳ Ｐ明朝" w:eastAsia="ＭＳ Ｐ明朝" w:hAnsi="ＭＳ Ｐ明朝" w:cs="ＭＳ ゴシック" w:hint="eastAsia"/>
          <w:color w:val="auto"/>
        </w:rPr>
        <w:t xml:space="preserve">　</w:t>
      </w:r>
      <w:r w:rsidR="00440D44">
        <w:rPr>
          <w:rFonts w:ascii="ＭＳ Ｐ明朝" w:eastAsia="ＭＳ Ｐ明朝" w:hAnsi="ＭＳ Ｐ明朝" w:cs="ＭＳ ゴシック" w:hint="eastAsia"/>
          <w:color w:val="auto"/>
        </w:rPr>
        <w:t>2</w:t>
      </w:r>
      <w:r w:rsidR="00440D44">
        <w:rPr>
          <w:rFonts w:ascii="ＭＳ Ｐ明朝" w:eastAsia="ＭＳ Ｐ明朝" w:hAnsi="ＭＳ Ｐ明朝" w:cs="ＭＳ ゴシック"/>
          <w:color w:val="auto"/>
        </w:rPr>
        <w:t>70.5</w:t>
      </w:r>
      <w:r w:rsidRPr="007C777B">
        <w:rPr>
          <w:rFonts w:ascii="ＭＳ Ｐ明朝" w:eastAsia="ＭＳ Ｐ明朝" w:hAnsi="ＭＳ Ｐ明朝" w:cs="ＭＳ ゴシック" w:hint="eastAsia"/>
          <w:color w:val="auto"/>
        </w:rPr>
        <w:t>mm</w:t>
      </w:r>
    </w:p>
    <w:p w14:paraId="61F4A99C" w14:textId="65E0E4EA" w:rsidR="00FB02AA" w:rsidRDefault="00BE461B" w:rsidP="00FB02AA">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w:t>
      </w:r>
      <w:r w:rsidR="0075010B" w:rsidRPr="007C777B">
        <w:rPr>
          <w:rFonts w:ascii="ＭＳ Ｐ明朝" w:eastAsia="ＭＳ Ｐ明朝" w:hAnsi="ＭＳ Ｐ明朝" w:cs="ＭＳ ゴシック" w:hint="eastAsia"/>
          <w:color w:val="auto"/>
        </w:rPr>
        <w:t xml:space="preserve"> </w:t>
      </w:r>
      <w:r w:rsidR="00FB02AA">
        <w:rPr>
          <w:rFonts w:ascii="ＭＳ Ｐ明朝" w:eastAsia="ＭＳ Ｐ明朝" w:hAnsi="ＭＳ Ｐ明朝" w:cs="ＭＳ ゴシック"/>
          <w:color w:val="auto"/>
        </w:rPr>
        <w:t xml:space="preserve"> </w:t>
      </w:r>
      <w:r w:rsidR="0075010B" w:rsidRPr="007C777B">
        <w:rPr>
          <w:rFonts w:ascii="ＭＳ Ｐ明朝" w:eastAsia="ＭＳ Ｐ明朝" w:hAnsi="ＭＳ Ｐ明朝" w:cs="ＭＳ ゴシック" w:hint="eastAsia"/>
          <w:color w:val="auto"/>
        </w:rPr>
        <w:t>6</w:t>
      </w:r>
      <w:r w:rsidR="00FB02AA">
        <w:rPr>
          <w:rFonts w:ascii="ＭＳ Ｐ明朝" w:eastAsia="ＭＳ Ｐ明朝" w:hAnsi="ＭＳ Ｐ明朝" w:cs="ＭＳ ゴシック" w:hint="eastAsia"/>
          <w:color w:val="auto"/>
        </w:rPr>
        <w:t xml:space="preserve"> </w:t>
      </w:r>
      <w:r w:rsidR="00FB02AA">
        <w:rPr>
          <w:rFonts w:ascii="ＭＳ Ｐ明朝" w:eastAsia="ＭＳ Ｐ明朝" w:hAnsi="ＭＳ Ｐ明朝" w:cs="ＭＳ ゴシック"/>
          <w:color w:val="auto"/>
        </w:rPr>
        <w:t xml:space="preserve">     </w:t>
      </w:r>
      <w:r w:rsidR="00440D44">
        <w:rPr>
          <w:rFonts w:ascii="ＭＳ Ｐ明朝" w:eastAsia="ＭＳ Ｐ明朝" w:hAnsi="ＭＳ Ｐ明朝" w:cs="ＭＳ ゴシック" w:hint="eastAsia"/>
          <w:color w:val="auto"/>
        </w:rPr>
        <w:t>2</w:t>
      </w:r>
      <w:r w:rsidR="00440D44">
        <w:rPr>
          <w:rFonts w:ascii="ＭＳ Ｐ明朝" w:eastAsia="ＭＳ Ｐ明朝" w:hAnsi="ＭＳ Ｐ明朝" w:cs="ＭＳ ゴシック"/>
          <w:color w:val="auto"/>
        </w:rPr>
        <w:t>3</w:t>
      </w:r>
      <w:r w:rsidRPr="007C777B">
        <w:rPr>
          <w:rFonts w:ascii="ＭＳ Ｐ明朝" w:eastAsia="ＭＳ Ｐ明朝" w:hAnsi="ＭＳ Ｐ明朝" w:cs="ＭＳ ゴシック" w:hint="eastAsia"/>
          <w:color w:val="auto"/>
        </w:rPr>
        <w:t>.8℃</w:t>
      </w:r>
      <w:r w:rsidR="00FB02AA">
        <w:rPr>
          <w:rFonts w:ascii="ＭＳ Ｐ明朝" w:eastAsia="ＭＳ Ｐ明朝" w:hAnsi="ＭＳ Ｐ明朝" w:cs="ＭＳ ゴシック"/>
          <w:color w:val="auto"/>
        </w:rPr>
        <w:t xml:space="preserve">      </w:t>
      </w:r>
      <w:r w:rsidR="00440D44">
        <w:rPr>
          <w:rFonts w:ascii="ＭＳ Ｐ明朝" w:eastAsia="ＭＳ Ｐ明朝" w:hAnsi="ＭＳ Ｐ明朝" w:cs="ＭＳ ゴシック"/>
          <w:color w:val="auto"/>
        </w:rPr>
        <w:t>27</w:t>
      </w:r>
      <w:r w:rsidR="00632637">
        <w:rPr>
          <w:rFonts w:ascii="ＭＳ Ｐ明朝" w:eastAsia="ＭＳ Ｐ明朝" w:hAnsi="ＭＳ Ｐ明朝" w:cs="ＭＳ ゴシック"/>
          <w:color w:val="auto"/>
        </w:rPr>
        <w:t>.7</w:t>
      </w:r>
      <w:r w:rsidR="0075010B" w:rsidRPr="007C777B">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20.8</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color w:val="auto"/>
        </w:rPr>
        <w:t xml:space="preserve">             </w:t>
      </w:r>
      <w:r w:rsidR="00632637">
        <w:rPr>
          <w:rFonts w:ascii="ＭＳ Ｐ明朝" w:eastAsia="ＭＳ Ｐ明朝" w:hAnsi="ＭＳ Ｐ明朝" w:cs="ＭＳ ゴシック"/>
          <w:color w:val="auto"/>
        </w:rPr>
        <w:t>271.5</w:t>
      </w:r>
      <w:r w:rsidR="0075010B" w:rsidRPr="007C777B">
        <w:rPr>
          <w:rFonts w:ascii="ＭＳ Ｐ明朝" w:eastAsia="ＭＳ Ｐ明朝" w:hAnsi="ＭＳ Ｐ明朝" w:cs="ＭＳ ゴシック" w:hint="eastAsia"/>
          <w:color w:val="auto"/>
        </w:rPr>
        <w:t>mm</w:t>
      </w:r>
    </w:p>
    <w:p w14:paraId="0AAFCB90" w14:textId="6F6449CE" w:rsidR="0075010B" w:rsidRPr="007C777B" w:rsidRDefault="00632637" w:rsidP="00FB02AA">
      <w:pPr>
        <w:adjustRightInd/>
        <w:spacing w:line="350" w:lineRule="exact"/>
        <w:ind w:firstLineChars="150" w:firstLine="318"/>
        <w:rPr>
          <w:rFonts w:ascii="ＭＳ Ｐ明朝" w:eastAsia="ＭＳ Ｐ明朝" w:hAnsi="ＭＳ Ｐ明朝" w:cs="ＭＳ ゴシック"/>
          <w:color w:val="auto"/>
        </w:rPr>
      </w:pPr>
      <w:r>
        <w:rPr>
          <w:rFonts w:ascii="ＭＳ Ｐ明朝" w:eastAsia="ＭＳ Ｐ明朝" w:hAnsi="ＭＳ Ｐ明朝" w:cs="ＭＳ ゴシック"/>
          <w:color w:val="auto"/>
        </w:rPr>
        <w:t>7      28.1</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color w:val="auto"/>
        </w:rPr>
        <w:t xml:space="preserve">      </w:t>
      </w:r>
      <w:r>
        <w:rPr>
          <w:rFonts w:ascii="ＭＳ Ｐ明朝" w:eastAsia="ＭＳ Ｐ明朝" w:hAnsi="ＭＳ Ｐ明朝" w:cs="ＭＳ ゴシック"/>
          <w:color w:val="auto"/>
        </w:rPr>
        <w:t>31.4</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color w:val="auto"/>
        </w:rPr>
        <w:t xml:space="preserve">                </w:t>
      </w:r>
      <w:r>
        <w:rPr>
          <w:rFonts w:ascii="ＭＳ Ｐ明朝" w:eastAsia="ＭＳ Ｐ明朝" w:hAnsi="ＭＳ Ｐ明朝" w:cs="ＭＳ ゴシック"/>
          <w:color w:val="auto"/>
        </w:rPr>
        <w:t>25.5</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color w:val="auto"/>
        </w:rPr>
        <w:t xml:space="preserve">             </w:t>
      </w:r>
      <w:r>
        <w:rPr>
          <w:rFonts w:ascii="ＭＳ Ｐ明朝" w:eastAsia="ＭＳ Ｐ明朝" w:hAnsi="ＭＳ Ｐ明朝" w:cs="ＭＳ ゴシック"/>
          <w:color w:val="auto"/>
        </w:rPr>
        <w:t>205.5</w:t>
      </w:r>
      <w:r w:rsidR="0075010B" w:rsidRPr="007C777B">
        <w:rPr>
          <w:rFonts w:ascii="ＭＳ Ｐ明朝" w:eastAsia="ＭＳ Ｐ明朝" w:hAnsi="ＭＳ Ｐ明朝" w:cs="ＭＳ ゴシック" w:hint="eastAsia"/>
          <w:color w:val="auto"/>
        </w:rPr>
        <w:t>mm</w:t>
      </w:r>
    </w:p>
    <w:p w14:paraId="2436D244" w14:textId="3F3956B2" w:rsidR="0075010B" w:rsidRPr="007C777B" w:rsidRDefault="00FB02AA" w:rsidP="0058568B">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color w:val="auto"/>
        </w:rPr>
        <w:t xml:space="preserve">   </w:t>
      </w:r>
      <w:r w:rsidR="00632637">
        <w:rPr>
          <w:rFonts w:ascii="ＭＳ Ｐ明朝" w:eastAsia="ＭＳ Ｐ明朝" w:hAnsi="ＭＳ Ｐ明朝" w:cs="ＭＳ ゴシック"/>
          <w:color w:val="auto"/>
        </w:rPr>
        <w:t>8      29.1</w:t>
      </w:r>
      <w:r w:rsidR="0075010B" w:rsidRPr="007C777B">
        <w:rPr>
          <w:rFonts w:ascii="ＭＳ Ｐ明朝" w:eastAsia="ＭＳ Ｐ明朝" w:hAnsi="ＭＳ Ｐ明朝" w:cs="ＭＳ ゴシック" w:hint="eastAsia"/>
          <w:color w:val="auto"/>
        </w:rPr>
        <w:t>℃</w:t>
      </w:r>
      <w:r>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33.4</w:t>
      </w:r>
      <w:r w:rsidR="0075010B" w:rsidRPr="007C777B">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26</w:t>
      </w:r>
      <w:r w:rsidR="0075010B" w:rsidRPr="007C777B">
        <w:rPr>
          <w:rFonts w:ascii="ＭＳ Ｐ明朝" w:eastAsia="ＭＳ Ｐ明朝" w:hAnsi="ＭＳ Ｐ明朝" w:cs="ＭＳ ゴシック"/>
          <w:color w:val="auto"/>
        </w:rPr>
        <w:t>.0</w:t>
      </w:r>
      <w:r w:rsidR="0075010B" w:rsidRPr="007C777B">
        <w:rPr>
          <w:rFonts w:ascii="ＭＳ Ｐ明朝" w:eastAsia="ＭＳ Ｐ明朝" w:hAnsi="ＭＳ Ｐ明朝" w:cs="ＭＳ ゴシック" w:hint="eastAsia"/>
          <w:color w:val="auto"/>
        </w:rPr>
        <w:t>℃</w:t>
      </w:r>
      <w:r w:rsidR="00632637">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351.5</w:t>
      </w:r>
      <w:r w:rsidR="0075010B" w:rsidRPr="007C777B">
        <w:rPr>
          <w:rFonts w:ascii="ＭＳ Ｐ明朝" w:eastAsia="ＭＳ Ｐ明朝" w:hAnsi="ＭＳ Ｐ明朝" w:cs="ＭＳ ゴシック" w:hint="eastAsia"/>
          <w:color w:val="auto"/>
        </w:rPr>
        <w:t>mm</w:t>
      </w:r>
    </w:p>
    <w:p w14:paraId="1D87BD55" w14:textId="14E6C16A" w:rsidR="0075010B" w:rsidRPr="007C777B" w:rsidRDefault="00FB02AA" w:rsidP="0058568B">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color w:val="auto"/>
        </w:rPr>
        <w:t xml:space="preserve">   </w:t>
      </w:r>
      <w:r w:rsidR="00632637">
        <w:rPr>
          <w:rFonts w:ascii="ＭＳ Ｐ明朝" w:eastAsia="ＭＳ Ｐ明朝" w:hAnsi="ＭＳ Ｐ明朝" w:cs="ＭＳ ゴシック"/>
          <w:color w:val="auto"/>
        </w:rPr>
        <w:t>9      26.7</w:t>
      </w:r>
      <w:r w:rsidR="0075010B" w:rsidRPr="007C777B">
        <w:rPr>
          <w:rFonts w:ascii="ＭＳ Ｐ明朝" w:eastAsia="ＭＳ Ｐ明朝" w:hAnsi="ＭＳ Ｐ明朝" w:cs="ＭＳ ゴシック" w:hint="eastAsia"/>
          <w:color w:val="auto"/>
        </w:rPr>
        <w:t>℃</w:t>
      </w:r>
      <w:r>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30.9</w:t>
      </w:r>
      <w:r w:rsidR="0075010B" w:rsidRPr="007C777B">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23.5</w:t>
      </w:r>
      <w:r w:rsidR="0075010B" w:rsidRPr="007C777B">
        <w:rPr>
          <w:rFonts w:ascii="ＭＳ Ｐ明朝" w:eastAsia="ＭＳ Ｐ明朝" w:hAnsi="ＭＳ Ｐ明朝" w:cs="ＭＳ ゴシック" w:hint="eastAsia"/>
          <w:color w:val="auto"/>
        </w:rPr>
        <w:t>℃</w:t>
      </w:r>
      <w:r w:rsidR="00632637">
        <w:rPr>
          <w:rFonts w:ascii="ＭＳ Ｐ明朝" w:eastAsia="ＭＳ Ｐ明朝" w:hAnsi="ＭＳ Ｐ明朝" w:cs="ＭＳ ゴシック" w:hint="eastAsia"/>
          <w:color w:val="auto"/>
        </w:rPr>
        <w:t xml:space="preserve">             </w:t>
      </w:r>
      <w:r w:rsidR="00632637">
        <w:rPr>
          <w:rFonts w:ascii="ＭＳ Ｐ明朝" w:eastAsia="ＭＳ Ｐ明朝" w:hAnsi="ＭＳ Ｐ明朝" w:cs="ＭＳ ゴシック"/>
          <w:color w:val="auto"/>
        </w:rPr>
        <w:t>203.5</w:t>
      </w:r>
      <w:r w:rsidR="0075010B" w:rsidRPr="007C777B">
        <w:rPr>
          <w:rFonts w:ascii="ＭＳ Ｐ明朝" w:eastAsia="ＭＳ Ｐ明朝" w:hAnsi="ＭＳ Ｐ明朝" w:cs="ＭＳ ゴシック" w:hint="eastAsia"/>
          <w:color w:val="auto"/>
        </w:rPr>
        <w:t>mm</w:t>
      </w:r>
    </w:p>
    <w:p w14:paraId="3391BBD2" w14:textId="6BBB47A9" w:rsidR="0075010B" w:rsidRPr="007C777B" w:rsidRDefault="00632637" w:rsidP="0058568B">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color w:val="auto"/>
        </w:rPr>
        <w:t xml:space="preserve">  10      19.6</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24.4</w:t>
      </w:r>
      <w:r w:rsidR="0075010B"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15.1</w:t>
      </w:r>
      <w:r w:rsidR="0075010B"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60.5</w:t>
      </w:r>
      <w:r w:rsidR="0075010B" w:rsidRPr="007C777B">
        <w:rPr>
          <w:rFonts w:ascii="ＭＳ Ｐ明朝" w:eastAsia="ＭＳ Ｐ明朝" w:hAnsi="ＭＳ Ｐ明朝" w:cs="ＭＳ ゴシック" w:hint="eastAsia"/>
          <w:color w:val="auto"/>
        </w:rPr>
        <w:t>mm</w:t>
      </w:r>
    </w:p>
    <w:p w14:paraId="403DEBBC" w14:textId="2341B1D5" w:rsidR="0075010B" w:rsidRPr="007C777B" w:rsidRDefault="00632637" w:rsidP="0058568B">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color w:val="auto"/>
        </w:rPr>
        <w:t xml:space="preserve">  11      15.0</w:t>
      </w:r>
      <w:r w:rsidR="0075010B" w:rsidRPr="007C777B">
        <w:rPr>
          <w:rFonts w:ascii="ＭＳ Ｐ明朝" w:eastAsia="ＭＳ Ｐ明朝" w:hAnsi="ＭＳ Ｐ明朝" w:cs="ＭＳ ゴシック" w:hint="eastAsia"/>
          <w:color w:val="auto"/>
        </w:rPr>
        <w:t>℃</w:t>
      </w:r>
      <w:r w:rsidR="00FB02AA">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19.4</w:t>
      </w:r>
      <w:r w:rsidR="0075010B"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10.8</w:t>
      </w:r>
      <w:r w:rsidR="0075010B"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51</w:t>
      </w:r>
      <w:r w:rsidR="0075010B" w:rsidRPr="007C777B">
        <w:rPr>
          <w:rFonts w:ascii="ＭＳ Ｐ明朝" w:eastAsia="ＭＳ Ｐ明朝" w:hAnsi="ＭＳ Ｐ明朝" w:cs="ＭＳ ゴシック" w:hint="eastAsia"/>
          <w:color w:val="auto"/>
        </w:rPr>
        <w:t>mm</w:t>
      </w:r>
    </w:p>
    <w:p w14:paraId="47DE3BB9" w14:textId="17A00D06" w:rsidR="00C548B0" w:rsidRPr="007C777B" w:rsidRDefault="00FB02AA">
      <w:pPr>
        <w:adjustRightInd/>
        <w:spacing w:line="350" w:lineRule="exact"/>
        <w:rPr>
          <w:rFonts w:ascii="ＭＳ Ｐ明朝" w:eastAsia="ＭＳ Ｐ明朝" w:hAnsi="ＭＳ Ｐ明朝" w:cs="ＭＳ ゴシック"/>
          <w:color w:val="auto"/>
        </w:rPr>
      </w:pPr>
      <w:r>
        <w:rPr>
          <w:rFonts w:ascii="ＭＳ Ｐ明朝" w:eastAsia="ＭＳ Ｐ明朝" w:hAnsi="ＭＳ Ｐ明朝" w:cs="ＭＳ ゴシック"/>
          <w:color w:val="auto"/>
        </w:rPr>
        <w:t xml:space="preserve">  12      10.0</w:t>
      </w:r>
      <w:r w:rsidR="0073460F" w:rsidRPr="007C777B">
        <w:rPr>
          <w:rFonts w:ascii="ＭＳ Ｐ明朝" w:eastAsia="ＭＳ Ｐ明朝" w:hAnsi="ＭＳ Ｐ明朝" w:cs="ＭＳ ゴシック" w:hint="eastAsia"/>
          <w:color w:val="auto"/>
        </w:rPr>
        <w:t>℃</w:t>
      </w:r>
      <w:r>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14.2</w:t>
      </w:r>
      <w:r w:rsidR="0073460F"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 xml:space="preserve"> 6.5</w:t>
      </w:r>
      <w:r w:rsidR="0073460F" w:rsidRPr="007C777B">
        <w:rPr>
          <w:rFonts w:ascii="ＭＳ Ｐ明朝" w:eastAsia="ＭＳ Ｐ明朝" w:hAnsi="ＭＳ Ｐ明朝" w:cs="ＭＳ ゴシック" w:hint="eastAsia"/>
          <w:color w:val="auto"/>
        </w:rPr>
        <w:t xml:space="preserve">℃               </w:t>
      </w:r>
      <w:r>
        <w:rPr>
          <w:rFonts w:ascii="ＭＳ Ｐ明朝" w:eastAsia="ＭＳ Ｐ明朝" w:hAnsi="ＭＳ Ｐ明朝" w:cs="ＭＳ ゴシック"/>
          <w:color w:val="auto"/>
        </w:rPr>
        <w:t>30</w:t>
      </w:r>
      <w:r w:rsidR="0073460F" w:rsidRPr="007C777B">
        <w:rPr>
          <w:rFonts w:ascii="ＭＳ Ｐ明朝" w:eastAsia="ＭＳ Ｐ明朝" w:hAnsi="ＭＳ Ｐ明朝" w:cs="ＭＳ ゴシック" w:hint="eastAsia"/>
          <w:color w:val="auto"/>
        </w:rPr>
        <w:t>mm</w:t>
      </w:r>
    </w:p>
    <w:p w14:paraId="535A5638" w14:textId="77777777" w:rsidR="00D57F1A" w:rsidRPr="007C777B" w:rsidRDefault="00D57F1A">
      <w:pPr>
        <w:adjustRightInd/>
        <w:spacing w:line="350" w:lineRule="exact"/>
        <w:rPr>
          <w:rFonts w:ascii="ＭＳ Ｐ明朝" w:eastAsia="ＭＳ Ｐ明朝" w:hAnsi="ＭＳ Ｐ明朝" w:cs="ＭＳ ゴシック"/>
          <w:color w:val="auto"/>
        </w:rPr>
      </w:pPr>
    </w:p>
    <w:p w14:paraId="5C86A152" w14:textId="79E01D3A" w:rsidR="00C548B0" w:rsidRPr="007C777B" w:rsidRDefault="00C548B0">
      <w:pPr>
        <w:adjustRightInd/>
        <w:spacing w:line="350" w:lineRule="exact"/>
        <w:rPr>
          <w:rFonts w:ascii="ＭＳ Ｐ明朝" w:eastAsia="ＭＳ Ｐ明朝" w:hAnsi="ＭＳ Ｐ明朝" w:cs="ＭＳ ゴシック"/>
          <w:color w:val="FF0000"/>
        </w:rPr>
      </w:pPr>
    </w:p>
    <w:p w14:paraId="090CFAF8" w14:textId="77777777" w:rsidR="00D57F1A" w:rsidRPr="007C777B" w:rsidRDefault="00D57F1A">
      <w:pPr>
        <w:adjustRightInd/>
        <w:spacing w:line="350" w:lineRule="exact"/>
        <w:rPr>
          <w:rFonts w:ascii="ＭＳ Ｐ明朝" w:eastAsia="ＭＳ Ｐ明朝" w:hAnsi="ＭＳ Ｐ明朝" w:cs="ＭＳ ゴシック"/>
          <w:color w:val="auto"/>
        </w:rPr>
      </w:pPr>
    </w:p>
    <w:p w14:paraId="33E7AB92" w14:textId="13E9BD39" w:rsidR="00704AAA" w:rsidRPr="007C777B" w:rsidRDefault="00DA4741">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（２）供試材料が収量および果実の糖度・酸</w:t>
      </w:r>
      <w:r w:rsidR="006D0B99" w:rsidRPr="007C777B">
        <w:rPr>
          <w:rFonts w:ascii="ＭＳ Ｐ明朝" w:eastAsia="ＭＳ Ｐ明朝" w:hAnsi="ＭＳ Ｐ明朝" w:cs="ＭＳ ゴシック" w:hint="eastAsia"/>
          <w:color w:val="auto"/>
        </w:rPr>
        <w:t>度</w:t>
      </w:r>
      <w:r w:rsidRPr="007C777B">
        <w:rPr>
          <w:rFonts w:ascii="ＭＳ Ｐ明朝" w:eastAsia="ＭＳ Ｐ明朝" w:hAnsi="ＭＳ Ｐ明朝" w:cs="ＭＳ ゴシック" w:hint="eastAsia"/>
          <w:color w:val="auto"/>
        </w:rPr>
        <w:t>に及ぼす影響</w:t>
      </w:r>
    </w:p>
    <w:p w14:paraId="59ADBF47" w14:textId="49C67D5C" w:rsidR="00DA4741" w:rsidRPr="007C777B" w:rsidRDefault="00DA4741">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表　シートの違いによる収量および果実品質の違い</w:t>
      </w:r>
      <w:r w:rsidR="00B22F9F" w:rsidRPr="007C777B">
        <w:rPr>
          <w:rFonts w:ascii="ＭＳ Ｐ明朝" w:eastAsia="ＭＳ Ｐ明朝" w:hAnsi="ＭＳ Ｐ明朝" w:cs="ＭＳ ゴシック" w:hint="eastAsia"/>
          <w:color w:val="auto"/>
        </w:rPr>
        <w:t>（長崎県央全地区）</w:t>
      </w:r>
    </w:p>
    <w:tbl>
      <w:tblPr>
        <w:tblStyle w:val="af"/>
        <w:tblW w:w="9829" w:type="dxa"/>
        <w:tblLook w:val="04A0" w:firstRow="1" w:lastRow="0" w:firstColumn="1" w:lastColumn="0" w:noHBand="0" w:noVBand="1"/>
      </w:tblPr>
      <w:tblGrid>
        <w:gridCol w:w="1965"/>
        <w:gridCol w:w="1966"/>
        <w:gridCol w:w="1966"/>
        <w:gridCol w:w="1966"/>
        <w:gridCol w:w="1966"/>
      </w:tblGrid>
      <w:tr w:rsidR="004E2346" w:rsidRPr="007C777B" w14:paraId="280132AF" w14:textId="77777777" w:rsidTr="00E72353">
        <w:trPr>
          <w:trHeight w:val="712"/>
        </w:trPr>
        <w:tc>
          <w:tcPr>
            <w:tcW w:w="1965" w:type="dxa"/>
            <w:vAlign w:val="center"/>
          </w:tcPr>
          <w:p w14:paraId="798FEC51" w14:textId="77777777" w:rsidR="004E2346" w:rsidRPr="007C777B" w:rsidRDefault="004E2346" w:rsidP="00574BC1">
            <w:pPr>
              <w:adjustRightInd/>
              <w:spacing w:line="350" w:lineRule="exact"/>
              <w:jc w:val="center"/>
              <w:rPr>
                <w:rFonts w:ascii="ＭＳ Ｐ明朝" w:eastAsia="ＭＳ Ｐ明朝" w:hAnsi="ＭＳ Ｐ明朝" w:cs="ＭＳ ゴシック"/>
                <w:color w:val="auto"/>
              </w:rPr>
            </w:pPr>
          </w:p>
        </w:tc>
        <w:tc>
          <w:tcPr>
            <w:tcW w:w="1966" w:type="dxa"/>
            <w:vAlign w:val="center"/>
          </w:tcPr>
          <w:p w14:paraId="2169E45A" w14:textId="77777777" w:rsidR="004E2346" w:rsidRPr="007C777B" w:rsidRDefault="004E2346" w:rsidP="00E72353">
            <w:pPr>
              <w:adjustRightInd/>
              <w:spacing w:line="350" w:lineRule="exact"/>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収　量</w:t>
            </w:r>
            <w:r w:rsidR="006D0B99" w:rsidRPr="007C777B">
              <w:rPr>
                <w:rFonts w:ascii="ＭＳ Ｐ明朝" w:eastAsia="ＭＳ Ｐ明朝" w:hAnsi="ＭＳ Ｐ明朝" w:cs="ＭＳ ゴシック" w:hint="eastAsia"/>
                <w:color w:val="auto"/>
              </w:rPr>
              <w:t>（出荷量）</w:t>
            </w:r>
          </w:p>
          <w:p w14:paraId="766A0D29" w14:textId="77777777" w:rsidR="004E2346" w:rsidRPr="007C777B" w:rsidRDefault="004E2346" w:rsidP="00574BC1">
            <w:pPr>
              <w:adjustRightInd/>
              <w:spacing w:line="350" w:lineRule="exact"/>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w:t>
            </w:r>
            <w:r w:rsidRPr="007C777B">
              <w:rPr>
                <w:rFonts w:ascii="ＭＳ Ｐ明朝" w:eastAsia="ＭＳ Ｐ明朝" w:hAnsi="ＭＳ Ｐ明朝" w:cs="ＭＳ ゴシック"/>
                <w:color w:val="auto"/>
              </w:rPr>
              <w:t>kg/10a</w:t>
            </w:r>
            <w:r w:rsidRPr="007C777B">
              <w:rPr>
                <w:rFonts w:ascii="ＭＳ Ｐ明朝" w:eastAsia="ＭＳ Ｐ明朝" w:hAnsi="ＭＳ Ｐ明朝" w:cs="ＭＳ ゴシック" w:hint="eastAsia"/>
                <w:color w:val="auto"/>
              </w:rPr>
              <w:t>）</w:t>
            </w:r>
          </w:p>
        </w:tc>
        <w:tc>
          <w:tcPr>
            <w:tcW w:w="1966" w:type="dxa"/>
            <w:vAlign w:val="center"/>
          </w:tcPr>
          <w:p w14:paraId="5D87CE23" w14:textId="77777777" w:rsidR="004E2346" w:rsidRPr="007C777B" w:rsidRDefault="004E2346" w:rsidP="00574BC1">
            <w:pPr>
              <w:adjustRightInd/>
              <w:spacing w:line="350" w:lineRule="exact"/>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糖　度</w:t>
            </w:r>
          </w:p>
        </w:tc>
        <w:tc>
          <w:tcPr>
            <w:tcW w:w="1966" w:type="dxa"/>
            <w:vAlign w:val="center"/>
          </w:tcPr>
          <w:p w14:paraId="3DFBF273" w14:textId="77777777" w:rsidR="004E2346" w:rsidRPr="007C777B" w:rsidRDefault="004E2346" w:rsidP="00574BC1">
            <w:pPr>
              <w:adjustRightInd/>
              <w:spacing w:line="350" w:lineRule="exact"/>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酸</w:t>
            </w:r>
            <w:r w:rsidR="00E72353" w:rsidRPr="007C777B">
              <w:rPr>
                <w:rFonts w:ascii="ＭＳ Ｐ明朝" w:eastAsia="ＭＳ Ｐ明朝" w:hAnsi="ＭＳ Ｐ明朝" w:cs="ＭＳ ゴシック" w:hint="eastAsia"/>
                <w:color w:val="auto"/>
              </w:rPr>
              <w:t>度</w:t>
            </w:r>
          </w:p>
        </w:tc>
        <w:tc>
          <w:tcPr>
            <w:tcW w:w="1966" w:type="dxa"/>
            <w:vAlign w:val="center"/>
          </w:tcPr>
          <w:p w14:paraId="05910889" w14:textId="77777777" w:rsidR="004E2346" w:rsidRPr="007C777B" w:rsidRDefault="004E2346" w:rsidP="00574BC1">
            <w:pPr>
              <w:adjustRightInd/>
              <w:spacing w:line="350" w:lineRule="exact"/>
              <w:jc w:val="center"/>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ブランド率</w:t>
            </w:r>
          </w:p>
        </w:tc>
      </w:tr>
      <w:tr w:rsidR="004E2346" w:rsidRPr="007C777B" w14:paraId="0F004939" w14:textId="77777777" w:rsidTr="004E2346">
        <w:trPr>
          <w:trHeight w:val="524"/>
        </w:trPr>
        <w:tc>
          <w:tcPr>
            <w:tcW w:w="1965" w:type="dxa"/>
            <w:vAlign w:val="center"/>
          </w:tcPr>
          <w:p w14:paraId="51021EEB" w14:textId="7FB44A67" w:rsidR="004E2346" w:rsidRPr="007C777B" w:rsidRDefault="00946CF6" w:rsidP="004E2346">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白王</w:t>
            </w:r>
            <w:r w:rsidR="004E2346" w:rsidRPr="007C777B">
              <w:rPr>
                <w:rFonts w:ascii="ＭＳ Ｐ明朝" w:eastAsia="ＭＳ Ｐ明朝" w:hAnsi="ＭＳ Ｐ明朝" w:cs="ＭＳ ゴシック" w:hint="eastAsia"/>
                <w:color w:val="auto"/>
              </w:rPr>
              <w:t>シート</w:t>
            </w:r>
          </w:p>
        </w:tc>
        <w:tc>
          <w:tcPr>
            <w:tcW w:w="1966" w:type="dxa"/>
            <w:vAlign w:val="center"/>
          </w:tcPr>
          <w:p w14:paraId="5968F1D0" w14:textId="2C52C335" w:rsidR="004E2346" w:rsidRPr="007C777B" w:rsidRDefault="00181250" w:rsidP="00B22F9F">
            <w:pPr>
              <w:adjustRightInd/>
              <w:spacing w:line="350" w:lineRule="exact"/>
              <w:ind w:firstLineChars="250" w:firstLine="530"/>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１,９６３</w:t>
            </w:r>
          </w:p>
        </w:tc>
        <w:tc>
          <w:tcPr>
            <w:tcW w:w="1966" w:type="dxa"/>
            <w:vAlign w:val="center"/>
          </w:tcPr>
          <w:p w14:paraId="2A11AD9A" w14:textId="50DC6121"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１２.０</w:t>
            </w:r>
          </w:p>
        </w:tc>
        <w:tc>
          <w:tcPr>
            <w:tcW w:w="1966" w:type="dxa"/>
            <w:vAlign w:val="center"/>
          </w:tcPr>
          <w:p w14:paraId="033DBC26" w14:textId="01AFE033"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０.８２</w:t>
            </w:r>
          </w:p>
        </w:tc>
        <w:tc>
          <w:tcPr>
            <w:tcW w:w="1966" w:type="dxa"/>
            <w:vAlign w:val="center"/>
          </w:tcPr>
          <w:p w14:paraId="7267B10E" w14:textId="48BDE1E2"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４５.１</w:t>
            </w:r>
          </w:p>
        </w:tc>
      </w:tr>
      <w:tr w:rsidR="004E2346" w:rsidRPr="007C777B" w14:paraId="599FE58F" w14:textId="77777777" w:rsidTr="004E2346">
        <w:trPr>
          <w:trHeight w:val="524"/>
        </w:trPr>
        <w:tc>
          <w:tcPr>
            <w:tcW w:w="1965" w:type="dxa"/>
            <w:vAlign w:val="center"/>
          </w:tcPr>
          <w:p w14:paraId="1905BFBD" w14:textId="77777777" w:rsidR="004E2346" w:rsidRPr="007C777B" w:rsidRDefault="004E2346" w:rsidP="004E2346">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タイベックシート</w:t>
            </w:r>
          </w:p>
        </w:tc>
        <w:tc>
          <w:tcPr>
            <w:tcW w:w="1966" w:type="dxa"/>
            <w:vAlign w:val="center"/>
          </w:tcPr>
          <w:p w14:paraId="0C9979B3" w14:textId="158AC554" w:rsidR="004E2346" w:rsidRPr="007C777B" w:rsidRDefault="00181250" w:rsidP="00B22F9F">
            <w:pPr>
              <w:adjustRightInd/>
              <w:spacing w:line="350" w:lineRule="exact"/>
              <w:ind w:firstLineChars="250" w:firstLine="530"/>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１,５８４</w:t>
            </w:r>
          </w:p>
        </w:tc>
        <w:tc>
          <w:tcPr>
            <w:tcW w:w="1966" w:type="dxa"/>
            <w:vAlign w:val="center"/>
          </w:tcPr>
          <w:p w14:paraId="76DE78CD" w14:textId="4A3F11FF"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１２.２</w:t>
            </w:r>
          </w:p>
        </w:tc>
        <w:tc>
          <w:tcPr>
            <w:tcW w:w="1966" w:type="dxa"/>
            <w:vAlign w:val="center"/>
          </w:tcPr>
          <w:p w14:paraId="4FCD5A31" w14:textId="69936840"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０.８４</w:t>
            </w:r>
          </w:p>
        </w:tc>
        <w:tc>
          <w:tcPr>
            <w:tcW w:w="1966" w:type="dxa"/>
            <w:vAlign w:val="center"/>
          </w:tcPr>
          <w:p w14:paraId="1409DE3F" w14:textId="2F30CAB1" w:rsidR="004E2346" w:rsidRPr="007C777B" w:rsidRDefault="00181250" w:rsidP="00B22F9F">
            <w:pPr>
              <w:adjustRightInd/>
              <w:spacing w:line="350" w:lineRule="exact"/>
              <w:ind w:firstLineChars="300" w:firstLine="636"/>
              <w:rPr>
                <w:rFonts w:ascii="ＭＳ Ｐ明朝" w:eastAsia="ＭＳ Ｐ明朝" w:hAnsi="ＭＳ Ｐ明朝" w:cs="ＭＳ ゴシック"/>
                <w:color w:val="auto"/>
              </w:rPr>
            </w:pPr>
            <w:r>
              <w:rPr>
                <w:rFonts w:ascii="ＭＳ Ｐ明朝" w:eastAsia="ＭＳ Ｐ明朝" w:hAnsi="ＭＳ Ｐ明朝" w:cs="ＭＳ ゴシック" w:hint="eastAsia"/>
                <w:color w:val="auto"/>
              </w:rPr>
              <w:t>４０.９</w:t>
            </w:r>
          </w:p>
        </w:tc>
      </w:tr>
    </w:tbl>
    <w:p w14:paraId="66369482" w14:textId="2BE31B84" w:rsidR="00DA4741" w:rsidRPr="007C777B" w:rsidRDefault="00DA4741" w:rsidP="00474283">
      <w:pPr>
        <w:adjustRightInd/>
        <w:spacing w:line="350" w:lineRule="exact"/>
        <w:ind w:left="212" w:hangingChars="100" w:hanging="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・収穫量については、・・・・</w:t>
      </w:r>
      <w:r w:rsidR="00B22F9F" w:rsidRPr="007C777B">
        <w:rPr>
          <w:rFonts w:ascii="ＭＳ Ｐ明朝" w:eastAsia="ＭＳ Ｐ明朝" w:hAnsi="ＭＳ Ｐ明朝" w:cs="ＭＳ ゴシック" w:hint="eastAsia"/>
          <w:color w:val="auto"/>
        </w:rPr>
        <w:t>１０a</w:t>
      </w:r>
      <w:r w:rsidR="00181250">
        <w:rPr>
          <w:rFonts w:ascii="ＭＳ Ｐ明朝" w:eastAsia="ＭＳ Ｐ明朝" w:hAnsi="ＭＳ Ｐ明朝" w:cs="ＭＳ ゴシック" w:hint="eastAsia"/>
          <w:color w:val="auto"/>
        </w:rPr>
        <w:t>あたり１，９６３ｋｇ白王シート</w:t>
      </w:r>
      <w:r w:rsidR="00B22F9F" w:rsidRPr="007C777B">
        <w:rPr>
          <w:rFonts w:ascii="ＭＳ Ｐ明朝" w:eastAsia="ＭＳ Ｐ明朝" w:hAnsi="ＭＳ Ｐ明朝" w:cs="ＭＳ ゴシック" w:hint="eastAsia"/>
          <w:color w:val="auto"/>
        </w:rPr>
        <w:t>使用圃場のほうが多い結果となった。</w:t>
      </w:r>
    </w:p>
    <w:p w14:paraId="56EC3F34" w14:textId="06337F36" w:rsidR="00DA4741" w:rsidRPr="007C777B" w:rsidRDefault="00DA4741" w:rsidP="00474283">
      <w:pPr>
        <w:adjustRightInd/>
        <w:spacing w:line="350" w:lineRule="exact"/>
        <w:ind w:left="212" w:hangingChars="100" w:hanging="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・果実品質（糖度・酸含量）については・・・・</w:t>
      </w:r>
      <w:r w:rsidR="00181250">
        <w:rPr>
          <w:rFonts w:ascii="ＭＳ Ｐ明朝" w:eastAsia="ＭＳ Ｐ明朝" w:hAnsi="ＭＳ Ｐ明朝" w:cs="ＭＳ ゴシック" w:hint="eastAsia"/>
          <w:color w:val="auto"/>
        </w:rPr>
        <w:t>糖度についてはタイベックシート使用圃場のほうが０．２度高い結果となり、酸度についてもタイベックシート使用圃場のほうが０．０２高い結果となった。</w:t>
      </w:r>
    </w:p>
    <w:p w14:paraId="40419105" w14:textId="3E402853" w:rsidR="00DA4741" w:rsidRPr="007C777B" w:rsidRDefault="00DA4741" w:rsidP="00474283">
      <w:pPr>
        <w:adjustRightInd/>
        <w:spacing w:line="350" w:lineRule="exact"/>
        <w:ind w:left="212" w:hangingChars="100" w:hanging="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・ブランド率については・・・・・</w:t>
      </w:r>
      <w:r w:rsidR="00181250">
        <w:rPr>
          <w:rFonts w:ascii="ＭＳ Ｐ明朝" w:eastAsia="ＭＳ Ｐ明朝" w:hAnsi="ＭＳ Ｐ明朝" w:cs="ＭＳ ゴシック" w:hint="eastAsia"/>
          <w:color w:val="auto"/>
        </w:rPr>
        <w:t>ブランド率については白王シート使用圃場のほうが４．２</w:t>
      </w:r>
      <w:r w:rsidR="00474283" w:rsidRPr="007C777B">
        <w:rPr>
          <w:rFonts w:ascii="ＭＳ Ｐ明朝" w:eastAsia="ＭＳ Ｐ明朝" w:hAnsi="ＭＳ Ｐ明朝" w:cs="ＭＳ ゴシック" w:hint="eastAsia"/>
          <w:color w:val="auto"/>
        </w:rPr>
        <w:t>％高い結果となった。</w:t>
      </w:r>
    </w:p>
    <w:p w14:paraId="2E655292" w14:textId="77777777" w:rsidR="002720EA" w:rsidRPr="007C777B" w:rsidRDefault="002720EA">
      <w:pPr>
        <w:adjustRightInd/>
        <w:spacing w:line="350" w:lineRule="exact"/>
        <w:rPr>
          <w:rFonts w:ascii="ＭＳ Ｐ明朝" w:eastAsia="ＭＳ Ｐ明朝" w:hAnsi="ＭＳ Ｐ明朝" w:cs="Times New Roman"/>
          <w:color w:val="FF0000"/>
          <w:spacing w:val="2"/>
        </w:rPr>
      </w:pPr>
    </w:p>
    <w:p w14:paraId="424F3D4E" w14:textId="51858F40" w:rsidR="002A53CC" w:rsidRPr="007C777B" w:rsidRDefault="002720EA" w:rsidP="002A53CC">
      <w:pPr>
        <w:adjustRightInd/>
        <w:spacing w:line="350" w:lineRule="exact"/>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w:t>
      </w:r>
      <w:r w:rsidR="0009361B" w:rsidRPr="007C777B">
        <w:rPr>
          <w:rFonts w:ascii="ＭＳ Ｐ明朝" w:eastAsia="ＭＳ Ｐ明朝" w:hAnsi="ＭＳ Ｐ明朝" w:cs="ＭＳ ゴシック" w:hint="eastAsia"/>
          <w:color w:val="auto"/>
        </w:rPr>
        <w:t>３</w:t>
      </w:r>
      <w:r w:rsidRPr="007C777B">
        <w:rPr>
          <w:rFonts w:ascii="ＭＳ Ｐ明朝" w:eastAsia="ＭＳ Ｐ明朝" w:hAnsi="ＭＳ Ｐ明朝" w:cs="ＭＳ ゴシック" w:hint="eastAsia"/>
          <w:color w:val="auto"/>
        </w:rPr>
        <w:t>）作業性（</w:t>
      </w:r>
      <w:r w:rsidR="0009361B" w:rsidRPr="007C777B">
        <w:rPr>
          <w:rFonts w:ascii="ＭＳ Ｐ明朝" w:eastAsia="ＭＳ Ｐ明朝" w:hAnsi="ＭＳ Ｐ明朝" w:cs="ＭＳ ゴシック" w:hint="eastAsia"/>
          <w:color w:val="auto"/>
        </w:rPr>
        <w:t>アンケート調査結果</w:t>
      </w:r>
      <w:r w:rsidRPr="007C777B">
        <w:rPr>
          <w:rFonts w:ascii="ＭＳ Ｐ明朝" w:eastAsia="ＭＳ Ｐ明朝" w:hAnsi="ＭＳ Ｐ明朝" w:cs="ＭＳ ゴシック" w:hint="eastAsia"/>
          <w:color w:val="auto"/>
        </w:rPr>
        <w:t>）</w:t>
      </w:r>
    </w:p>
    <w:p w14:paraId="0BD56AE9" w14:textId="5B68B222" w:rsidR="002A53CC" w:rsidRPr="007C777B" w:rsidRDefault="002A53CC" w:rsidP="002A53CC">
      <w:pPr>
        <w:adjustRightInd/>
        <w:spacing w:line="350" w:lineRule="exact"/>
        <w:rPr>
          <w:rFonts w:ascii="ＭＳ Ｐ明朝" w:eastAsia="ＭＳ Ｐ明朝" w:hAnsi="ＭＳ Ｐ明朝" w:cs="ＭＳ ゴシック"/>
          <w:b/>
          <w:bCs/>
          <w:color w:val="FF0000"/>
        </w:rPr>
      </w:pPr>
      <w:r w:rsidRPr="007C777B">
        <w:rPr>
          <w:rFonts w:ascii="ＭＳ Ｐ明朝" w:eastAsia="ＭＳ Ｐ明朝" w:hAnsi="ＭＳ Ｐ明朝" w:cs="ＭＳ ゴシック" w:hint="eastAsia"/>
          <w:color w:val="auto"/>
        </w:rPr>
        <w:t xml:space="preserve">　　　評価方法：５易　４やや易　３同等　２やや難　１難</w:t>
      </w:r>
    </w:p>
    <w:p w14:paraId="0638AD20" w14:textId="0CE19616" w:rsidR="00243E06" w:rsidRPr="007C777B" w:rsidRDefault="00474283" w:rsidP="006D6505">
      <w:pPr>
        <w:adjustRightInd/>
        <w:spacing w:line="350" w:lineRule="exact"/>
        <w:ind w:firstLineChars="200" w:firstLine="424"/>
        <w:rPr>
          <w:rFonts w:ascii="ＭＳ Ｐ明朝" w:eastAsia="ＭＳ Ｐ明朝" w:hAnsi="ＭＳ Ｐ明朝" w:cs="Times New Roman"/>
          <w:color w:val="FF0000"/>
          <w:spacing w:val="2"/>
        </w:rPr>
      </w:pPr>
      <w:r w:rsidRPr="007C777B">
        <w:rPr>
          <mc:AlternateContent>
            <mc:Choice Requires="w16se">
              <w:rFonts w:ascii="ＭＳ Ｐ明朝" w:eastAsia="ＭＳ Ｐ明朝" w:hAnsi="ＭＳ Ｐ明朝" w:cs="Times New Roman" w:hint="eastAsia"/>
            </mc:Choice>
            <mc:Fallback>
              <w:rFonts w:eastAsia="Times New Roman" w:cs="Times New Roman"/>
            </mc:Fallback>
          </mc:AlternateContent>
          <w:spacing w:val="2"/>
        </w:rPr>
        <mc:AlternateContent>
          <mc:Choice Requires="w16se">
            <w16se:symEx w16se:font="Times New Roman" w16se:char="2460"/>
          </mc:Choice>
          <mc:Fallback>
            <w:t>①</w:t>
          </mc:Fallback>
        </mc:AlternateContent>
      </w:r>
      <w:r w:rsidRPr="007C777B">
        <w:rPr>
          <w:rFonts w:ascii="ＭＳ Ｐ明朝" w:eastAsia="ＭＳ Ｐ明朝" w:hAnsi="ＭＳ Ｐ明朝" w:cs="Times New Roman" w:hint="eastAsia"/>
          <w:spacing w:val="2"/>
        </w:rPr>
        <w:t>設置のしやすさ　　　２．８</w:t>
      </w:r>
      <w:r w:rsidR="002A53CC" w:rsidRPr="007C777B">
        <w:rPr>
          <w:rFonts w:ascii="ＭＳ Ｐ明朝" w:eastAsia="ＭＳ Ｐ明朝" w:hAnsi="ＭＳ Ｐ明朝" w:cs="Times New Roman" w:hint="eastAsia"/>
          <w:spacing w:val="2"/>
        </w:rPr>
        <w:t xml:space="preserve">　</w:t>
      </w:r>
      <w:r w:rsidR="006D6505">
        <w:rPr>
          <w:rFonts w:ascii="ＭＳ Ｐ明朝" w:eastAsia="ＭＳ Ｐ明朝" w:hAnsi="ＭＳ Ｐ明朝" w:cs="Times New Roman" w:hint="eastAsia"/>
          <w:spacing w:val="2"/>
        </w:rPr>
        <w:t xml:space="preserve">　　</w:t>
      </w:r>
      <w:r w:rsidR="002A53CC" w:rsidRPr="007C777B">
        <w:rPr>
          <mc:AlternateContent>
            <mc:Choice Requires="w16se">
              <w:rFonts w:ascii="ＭＳ Ｐ明朝" w:eastAsia="ＭＳ Ｐ明朝" w:hAnsi="ＭＳ Ｐ明朝" w:cs="Times New Roman" w:hint="eastAsia"/>
            </mc:Choice>
            <mc:Fallback>
              <w:rFonts w:eastAsia="Times New Roman" w:cs="Times New Roman"/>
            </mc:Fallback>
          </mc:AlternateContent>
          <w:spacing w:val="2"/>
        </w:rPr>
        <mc:AlternateContent>
          <mc:Choice Requires="w16se">
            <w16se:symEx w16se:font="Times New Roman" w16se:char="2464"/>
          </mc:Choice>
          <mc:Fallback>
            <w:t>⑤</w:t>
          </mc:Fallback>
        </mc:AlternateContent>
      </w:r>
      <w:r w:rsidR="00C0641F">
        <w:rPr>
          <w:rFonts w:ascii="ＭＳ Ｐ明朝" w:eastAsia="ＭＳ Ｐ明朝" w:hAnsi="ＭＳ Ｐ明朝" w:cs="Times New Roman" w:hint="eastAsia"/>
          <w:spacing w:val="2"/>
        </w:rPr>
        <w:t>雑草の生えやすさ　　３．１</w:t>
      </w:r>
    </w:p>
    <w:p w14:paraId="78FF3831" w14:textId="215D7CBD" w:rsidR="00474283" w:rsidRPr="007C777B" w:rsidRDefault="00474283">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Pr="007C777B">
        <w:rPr>
          <mc:AlternateContent>
            <mc:Choice Requires="w16se">
              <w:rFonts w:ascii="ＭＳ Ｐ明朝" w:eastAsia="ＭＳ Ｐ明朝" w:hAnsi="ＭＳ Ｐ明朝" w:cs="Times New Roman" w:hint="eastAsia"/>
            </mc:Choice>
            <mc:Fallback>
              <w:rFonts w:eastAsia="Times New Roman" w:cs="Times New Roman"/>
            </mc:Fallback>
          </mc:AlternateContent>
          <w:spacing w:val="2"/>
        </w:rPr>
        <mc:AlternateContent>
          <mc:Choice Requires="w16se">
            <w16se:symEx w16se:font="Times New Roman" w16se:char="2461"/>
          </mc:Choice>
          <mc:Fallback>
            <w:t>②</w:t>
          </mc:Fallback>
        </mc:AlternateContent>
      </w:r>
      <w:r w:rsidR="00C0641F">
        <w:rPr>
          <w:rFonts w:ascii="ＭＳ Ｐ明朝" w:eastAsia="ＭＳ Ｐ明朝" w:hAnsi="ＭＳ Ｐ明朝" w:cs="Times New Roman" w:hint="eastAsia"/>
          <w:spacing w:val="2"/>
        </w:rPr>
        <w:t>巻き上げのしやすさ　３．２</w:t>
      </w:r>
      <w:r w:rsidR="002A53CC" w:rsidRPr="007C777B">
        <w:rPr>
          <w:rFonts w:ascii="ＭＳ Ｐ明朝" w:eastAsia="ＭＳ Ｐ明朝" w:hAnsi="ＭＳ Ｐ明朝" w:cs="Times New Roman" w:hint="eastAsia"/>
          <w:spacing w:val="2"/>
        </w:rPr>
        <w:t xml:space="preserve">　</w:t>
      </w:r>
      <w:r w:rsidR="006D6505">
        <w:rPr>
          <w:rFonts w:ascii="ＭＳ Ｐ明朝" w:eastAsia="ＭＳ Ｐ明朝" w:hAnsi="ＭＳ Ｐ明朝" w:cs="Times New Roman" w:hint="eastAsia"/>
          <w:spacing w:val="2"/>
        </w:rPr>
        <w:t xml:space="preserve">　</w:t>
      </w:r>
      <w:r w:rsidR="00C0641F">
        <w:rPr>
          <w:rFonts w:ascii="ＭＳ Ｐ明朝" w:eastAsia="ＭＳ Ｐ明朝" w:hAnsi="ＭＳ Ｐ明朝" w:cs="Times New Roman" w:hint="eastAsia"/>
          <w:spacing w:val="2"/>
        </w:rPr>
        <w:t>⑥破れやすさ　　　　　３．３</w:t>
      </w:r>
    </w:p>
    <w:p w14:paraId="41E7E24F" w14:textId="25953D01" w:rsidR="00474283" w:rsidRPr="007C777B" w:rsidRDefault="00474283">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Pr="007C777B">
        <w:rPr>
          <mc:AlternateContent>
            <mc:Choice Requires="w16se">
              <w:rFonts w:ascii="ＭＳ Ｐ明朝" w:eastAsia="ＭＳ Ｐ明朝" w:hAnsi="ＭＳ Ｐ明朝" w:cs="Times New Roman" w:hint="eastAsia"/>
            </mc:Choice>
            <mc:Fallback>
              <w:rFonts w:eastAsia="Times New Roman" w:cs="Times New Roman"/>
            </mc:Fallback>
          </mc:AlternateContent>
          <w:spacing w:val="2"/>
        </w:rPr>
        <mc:AlternateContent>
          <mc:Choice Requires="w16se">
            <w16se:symEx w16se:font="Times New Roman" w16se:char="2462"/>
          </mc:Choice>
          <mc:Fallback>
            <w:t>③</w:t>
          </mc:Fallback>
        </mc:AlternateContent>
      </w:r>
      <w:r w:rsidR="00C0641F">
        <w:rPr>
          <w:rFonts w:ascii="ＭＳ Ｐ明朝" w:eastAsia="ＭＳ Ｐ明朝" w:hAnsi="ＭＳ Ｐ明朝" w:cs="Times New Roman" w:hint="eastAsia"/>
          <w:spacing w:val="2"/>
        </w:rPr>
        <w:t>滑りやすさ　　　　　３．３</w:t>
      </w:r>
      <w:r w:rsidR="002A53CC" w:rsidRPr="007C777B">
        <w:rPr>
          <w:rFonts w:ascii="ＭＳ Ｐ明朝" w:eastAsia="ＭＳ Ｐ明朝" w:hAnsi="ＭＳ Ｐ明朝" w:cs="Times New Roman" w:hint="eastAsia"/>
          <w:spacing w:val="2"/>
        </w:rPr>
        <w:t xml:space="preserve">　</w:t>
      </w:r>
      <w:r w:rsidR="006D6505">
        <w:rPr>
          <w:rFonts w:ascii="ＭＳ Ｐ明朝" w:eastAsia="ＭＳ Ｐ明朝" w:hAnsi="ＭＳ Ｐ明朝" w:cs="Times New Roman" w:hint="eastAsia"/>
          <w:spacing w:val="2"/>
        </w:rPr>
        <w:t xml:space="preserve">　　　</w:t>
      </w:r>
      <w:r w:rsidR="00C0641F">
        <w:rPr>
          <w:rFonts w:ascii="ＭＳ Ｐ明朝" w:eastAsia="ＭＳ Ｐ明朝" w:hAnsi="ＭＳ Ｐ明朝" w:cs="Times New Roman" w:hint="eastAsia"/>
          <w:spacing w:val="2"/>
        </w:rPr>
        <w:t>⑦突き抜けやすさ　　　２．９</w:t>
      </w:r>
    </w:p>
    <w:p w14:paraId="794BC0DE" w14:textId="7D3D6DB2" w:rsidR="00474283" w:rsidRPr="007C777B" w:rsidRDefault="00474283">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Pr="007C777B">
        <w:rPr>
          <mc:AlternateContent>
            <mc:Choice Requires="w16se">
              <w:rFonts w:ascii="ＭＳ Ｐ明朝" w:eastAsia="ＭＳ Ｐ明朝" w:hAnsi="ＭＳ Ｐ明朝" w:cs="Times New Roman" w:hint="eastAsia"/>
            </mc:Choice>
            <mc:Fallback>
              <w:rFonts w:eastAsia="Times New Roman" w:cs="Times New Roman"/>
            </mc:Fallback>
          </mc:AlternateContent>
          <w:spacing w:val="2"/>
        </w:rPr>
        <mc:AlternateContent>
          <mc:Choice Requires="w16se">
            <w16se:symEx w16se:font="Times New Roman" w16se:char="2463"/>
          </mc:Choice>
          <mc:Fallback>
            <w:t>④</w:t>
          </mc:Fallback>
        </mc:AlternateContent>
      </w:r>
      <w:r w:rsidR="00C0641F">
        <w:rPr>
          <w:rFonts w:ascii="ＭＳ Ｐ明朝" w:eastAsia="ＭＳ Ｐ明朝" w:hAnsi="ＭＳ Ｐ明朝" w:cs="Times New Roman" w:hint="eastAsia"/>
          <w:spacing w:val="2"/>
        </w:rPr>
        <w:t>土壌の乾きやすさ　　２．１</w:t>
      </w:r>
      <w:r w:rsidR="002A53CC" w:rsidRPr="007C777B">
        <w:rPr>
          <w:rFonts w:ascii="ＭＳ Ｐ明朝" w:eastAsia="ＭＳ Ｐ明朝" w:hAnsi="ＭＳ Ｐ明朝" w:cs="Times New Roman" w:hint="eastAsia"/>
          <w:spacing w:val="2"/>
        </w:rPr>
        <w:t xml:space="preserve">　</w:t>
      </w:r>
      <w:r w:rsidR="006D6505">
        <w:rPr>
          <w:rFonts w:ascii="ＭＳ Ｐ明朝" w:eastAsia="ＭＳ Ｐ明朝" w:hAnsi="ＭＳ Ｐ明朝" w:cs="Times New Roman" w:hint="eastAsia"/>
          <w:spacing w:val="2"/>
        </w:rPr>
        <w:t xml:space="preserve">　</w:t>
      </w:r>
      <w:r w:rsidR="00C0641F">
        <w:rPr>
          <w:rFonts w:ascii="ＭＳ Ｐ明朝" w:eastAsia="ＭＳ Ｐ明朝" w:hAnsi="ＭＳ Ｐ明朝" w:cs="Times New Roman" w:hint="eastAsia"/>
          <w:spacing w:val="2"/>
        </w:rPr>
        <w:t>⑧劣化しやすさ　　　　３．４</w:t>
      </w:r>
    </w:p>
    <w:p w14:paraId="069D8A90" w14:textId="041FD91D" w:rsidR="00C0641F" w:rsidRPr="007C777B" w:rsidRDefault="00474283">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00C0641F">
        <w:rPr>
          <w:rFonts w:ascii="ＭＳ Ｐ明朝" w:eastAsia="ＭＳ Ｐ明朝" w:hAnsi="ＭＳ Ｐ明朝" w:cs="Times New Roman" w:hint="eastAsia"/>
          <w:spacing w:val="2"/>
        </w:rPr>
        <w:t>・土壌が固くなるため、敷き藁、マルチ、堆肥が必要</w:t>
      </w:r>
    </w:p>
    <w:p w14:paraId="42C32B8D" w14:textId="38FA90AC" w:rsidR="002A53CC" w:rsidRPr="007C777B" w:rsidRDefault="002A53CC">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00C0641F" w:rsidRPr="00C0641F">
        <w:rPr>
          <w:rFonts w:ascii="ＭＳ Ｐ明朝" w:eastAsia="ＭＳ Ｐ明朝" w:hAnsi="ＭＳ Ｐ明朝" w:cs="Times New Roman" w:hint="eastAsia"/>
          <w:spacing w:val="2"/>
        </w:rPr>
        <w:t>価格的に安価なので問題ない。ただし多雨の場合がどうなのか</w:t>
      </w:r>
    </w:p>
    <w:p w14:paraId="5B26B25A" w14:textId="4EC844BE" w:rsidR="002A53CC" w:rsidRPr="007C777B" w:rsidRDefault="002A53CC">
      <w:pPr>
        <w:adjustRightInd/>
        <w:rPr>
          <w:rFonts w:ascii="ＭＳ Ｐ明朝" w:eastAsia="ＭＳ Ｐ明朝" w:hAnsi="ＭＳ Ｐ明朝" w:cs="Times New Roman"/>
          <w:spacing w:val="2"/>
        </w:rPr>
      </w:pPr>
      <w:r w:rsidRPr="007C777B">
        <w:rPr>
          <w:rFonts w:ascii="ＭＳ Ｐ明朝" w:eastAsia="ＭＳ Ｐ明朝" w:hAnsi="ＭＳ Ｐ明朝" w:cs="Times New Roman" w:hint="eastAsia"/>
          <w:spacing w:val="2"/>
        </w:rPr>
        <w:t xml:space="preserve">　　　・</w:t>
      </w:r>
      <w:r w:rsidR="00C0641F" w:rsidRPr="00C0641F">
        <w:rPr>
          <w:rFonts w:ascii="ＭＳ Ｐ明朝" w:eastAsia="ＭＳ Ｐ明朝" w:hAnsi="ＭＳ Ｐ明朝" w:cs="Times New Roman" w:hint="eastAsia"/>
          <w:spacing w:val="2"/>
        </w:rPr>
        <w:t>高糖度系の１１月頃は乾きにくい。浮皮になりやすい。</w:t>
      </w:r>
    </w:p>
    <w:p w14:paraId="7629FDD5" w14:textId="77777777" w:rsidR="007C777B" w:rsidRPr="007C777B" w:rsidRDefault="007C777B">
      <w:pPr>
        <w:adjustRightInd/>
        <w:rPr>
          <w:rFonts w:ascii="ＭＳ Ｐ明朝" w:eastAsia="ＭＳ Ｐ明朝" w:hAnsi="ＭＳ Ｐ明朝" w:cs="Times New Roman"/>
          <w:spacing w:val="2"/>
        </w:rPr>
      </w:pPr>
    </w:p>
    <w:p w14:paraId="475667E5" w14:textId="77777777" w:rsidR="0009361B" w:rsidRPr="007C777B" w:rsidRDefault="0009361B">
      <w:pPr>
        <w:adjustRightInd/>
        <w:spacing w:line="380" w:lineRule="exact"/>
        <w:rPr>
          <w:rFonts w:ascii="ＭＳ Ｐ明朝" w:eastAsia="ＭＳ Ｐ明朝" w:hAnsi="ＭＳ Ｐ明朝" w:cs="Times New Roman"/>
          <w:spacing w:val="2"/>
        </w:rPr>
      </w:pPr>
      <w:r w:rsidRPr="007C777B">
        <w:rPr>
          <w:rFonts w:ascii="ＭＳ Ｐ明朝" w:eastAsia="ＭＳ Ｐ明朝" w:hAnsi="ＭＳ Ｐ明朝" w:cs="ＭＳ ゴシック" w:hint="eastAsia"/>
          <w:sz w:val="24"/>
          <w:szCs w:val="24"/>
        </w:rPr>
        <w:t>４．調査結果の評価</w:t>
      </w:r>
    </w:p>
    <w:p w14:paraId="246CFE58" w14:textId="3B8AD220" w:rsidR="00EA59CA" w:rsidRPr="007C777B" w:rsidRDefault="00831BB5">
      <w:pPr>
        <w:adjustRightInd/>
        <w:rPr>
          <w:rFonts w:ascii="ＭＳ Ｐ明朝" w:eastAsia="ＭＳ Ｐ明朝" w:hAnsi="ＭＳ Ｐ明朝" w:cs="ＭＳ ゴシック"/>
          <w:color w:val="FF0000"/>
        </w:rPr>
      </w:pPr>
      <w:r w:rsidRPr="007C777B">
        <w:rPr>
          <w:rFonts w:ascii="ＭＳ Ｐ明朝" w:eastAsia="ＭＳ Ｐ明朝" w:hAnsi="ＭＳ Ｐ明朝" w:cs="ＭＳ ゴシック" w:hint="eastAsia"/>
          <w:color w:val="auto"/>
        </w:rPr>
        <w:t>（１）試験資材の有効性</w:t>
      </w:r>
      <w:r w:rsidR="00590868" w:rsidRPr="007C777B">
        <w:rPr>
          <w:rFonts w:ascii="ＭＳ Ｐ明朝" w:eastAsia="ＭＳ Ｐ明朝" w:hAnsi="ＭＳ Ｐ明朝" w:cs="ＭＳ ゴシック"/>
          <w:color w:val="auto"/>
        </w:rPr>
        <w:t xml:space="preserve"> </w:t>
      </w:r>
    </w:p>
    <w:p w14:paraId="5E620B4F" w14:textId="4F705542" w:rsidR="00831BB5" w:rsidRPr="007C777B" w:rsidRDefault="00831BB5" w:rsidP="00DD2214">
      <w:pPr>
        <w:adjustRightInd/>
        <w:ind w:left="212" w:hangingChars="100" w:hanging="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 xml:space="preserve">　試験資材は対</w:t>
      </w:r>
      <w:r w:rsidR="006D0B99" w:rsidRPr="007C777B">
        <w:rPr>
          <w:rFonts w:ascii="ＭＳ Ｐ明朝" w:eastAsia="ＭＳ Ｐ明朝" w:hAnsi="ＭＳ Ｐ明朝" w:cs="ＭＳ ゴシック" w:hint="eastAsia"/>
          <w:color w:val="auto"/>
        </w:rPr>
        <w:t>照</w:t>
      </w:r>
      <w:r w:rsidR="00B143F1">
        <w:rPr>
          <w:rFonts w:ascii="ＭＳ Ｐ明朝" w:eastAsia="ＭＳ Ｐ明朝" w:hAnsi="ＭＳ Ｐ明朝" w:cs="ＭＳ ゴシック" w:hint="eastAsia"/>
          <w:color w:val="auto"/>
        </w:rPr>
        <w:t>資材と比較して、果実品質（糖度・酸含量）において概ね</w:t>
      </w:r>
      <w:r w:rsidR="00F22616" w:rsidRPr="007C777B">
        <w:rPr>
          <w:rFonts w:ascii="ＭＳ Ｐ明朝" w:eastAsia="ＭＳ Ｐ明朝" w:hAnsi="ＭＳ Ｐ明朝" w:cs="ＭＳ ゴシック" w:hint="eastAsia"/>
          <w:color w:val="auto"/>
        </w:rPr>
        <w:t>差異はなかったものの、</w:t>
      </w:r>
      <w:r w:rsidR="00B143F1">
        <w:rPr>
          <w:rFonts w:ascii="ＭＳ Ｐ明朝" w:eastAsia="ＭＳ Ｐ明朝" w:hAnsi="ＭＳ Ｐ明朝" w:cs="ＭＳ ゴシック" w:hint="eastAsia"/>
          <w:color w:val="auto"/>
        </w:rPr>
        <w:t>収量</w:t>
      </w:r>
      <w:r w:rsidR="00F22616" w:rsidRPr="007C777B">
        <w:rPr>
          <w:rFonts w:ascii="ＭＳ Ｐ明朝" w:eastAsia="ＭＳ Ｐ明朝" w:hAnsi="ＭＳ Ｐ明朝" w:cs="ＭＳ ゴシック" w:hint="eastAsia"/>
          <w:color w:val="auto"/>
        </w:rPr>
        <w:t>による差が</w:t>
      </w:r>
      <w:r w:rsidRPr="007C777B">
        <w:rPr>
          <w:rFonts w:ascii="ＭＳ Ｐ明朝" w:eastAsia="ＭＳ Ｐ明朝" w:hAnsi="ＭＳ Ｐ明朝" w:cs="ＭＳ ゴシック" w:hint="eastAsia"/>
          <w:color w:val="auto"/>
        </w:rPr>
        <w:t>確認され</w:t>
      </w:r>
      <w:r w:rsidR="008327D2" w:rsidRPr="007C777B">
        <w:rPr>
          <w:rFonts w:ascii="ＭＳ Ｐ明朝" w:eastAsia="ＭＳ Ｐ明朝" w:hAnsi="ＭＳ Ｐ明朝" w:cs="ＭＳ ゴシック" w:hint="eastAsia"/>
          <w:color w:val="auto"/>
        </w:rPr>
        <w:t>た。また、</w:t>
      </w:r>
      <w:r w:rsidRPr="007C777B">
        <w:rPr>
          <w:rFonts w:ascii="ＭＳ Ｐ明朝" w:eastAsia="ＭＳ Ｐ明朝" w:hAnsi="ＭＳ Ｐ明朝" w:cs="ＭＳ ゴシック" w:hint="eastAsia"/>
          <w:color w:val="auto"/>
        </w:rPr>
        <w:t>ブランド率</w:t>
      </w:r>
      <w:r w:rsidR="00B143F1">
        <w:rPr>
          <w:rFonts w:ascii="ＭＳ Ｐ明朝" w:eastAsia="ＭＳ Ｐ明朝" w:hAnsi="ＭＳ Ｐ明朝" w:cs="ＭＳ ゴシック" w:hint="eastAsia"/>
          <w:color w:val="auto"/>
        </w:rPr>
        <w:t>については白王シート</w:t>
      </w:r>
      <w:r w:rsidR="00F22616" w:rsidRPr="007C777B">
        <w:rPr>
          <w:rFonts w:ascii="ＭＳ Ｐ明朝" w:eastAsia="ＭＳ Ｐ明朝" w:hAnsi="ＭＳ Ｐ明朝" w:cs="ＭＳ ゴシック" w:hint="eastAsia"/>
          <w:color w:val="auto"/>
        </w:rPr>
        <w:t>使用園が高い結果となった。</w:t>
      </w:r>
      <w:r w:rsidR="00F331D7">
        <w:rPr>
          <w:rFonts w:ascii="ＭＳ Ｐ明朝" w:eastAsia="ＭＳ Ｐ明朝" w:hAnsi="ＭＳ Ｐ明朝" w:cs="ＭＳ ゴシック" w:hint="eastAsia"/>
          <w:color w:val="auto"/>
        </w:rPr>
        <w:t>アンケート調査の結果、</w:t>
      </w:r>
      <w:r w:rsidR="00237DF3" w:rsidRPr="007C777B">
        <w:rPr>
          <w:rFonts w:ascii="ＭＳ Ｐ明朝" w:eastAsia="ＭＳ Ｐ明朝" w:hAnsi="ＭＳ Ｐ明朝" w:cs="ＭＳ ゴシック" w:hint="eastAsia"/>
          <w:color w:val="auto"/>
        </w:rPr>
        <w:t>現場普及の可能性は高いと</w:t>
      </w:r>
      <w:r w:rsidR="00BE26E2" w:rsidRPr="007C777B">
        <w:rPr>
          <w:rFonts w:ascii="ＭＳ Ｐ明朝" w:eastAsia="ＭＳ Ｐ明朝" w:hAnsi="ＭＳ Ｐ明朝" w:cs="ＭＳ ゴシック" w:hint="eastAsia"/>
          <w:color w:val="auto"/>
        </w:rPr>
        <w:t>考</w:t>
      </w:r>
      <w:r w:rsidR="00237DF3" w:rsidRPr="007C777B">
        <w:rPr>
          <w:rFonts w:ascii="ＭＳ Ｐ明朝" w:eastAsia="ＭＳ Ｐ明朝" w:hAnsi="ＭＳ Ｐ明朝" w:cs="ＭＳ ゴシック" w:hint="eastAsia"/>
          <w:color w:val="auto"/>
        </w:rPr>
        <w:t>えられ</w:t>
      </w:r>
      <w:r w:rsidR="00BE26E2" w:rsidRPr="007C777B">
        <w:rPr>
          <w:rFonts w:ascii="ＭＳ Ｐ明朝" w:eastAsia="ＭＳ Ｐ明朝" w:hAnsi="ＭＳ Ｐ明朝" w:cs="ＭＳ ゴシック" w:hint="eastAsia"/>
          <w:color w:val="auto"/>
        </w:rPr>
        <w:t>る。</w:t>
      </w:r>
    </w:p>
    <w:p w14:paraId="11EFE113" w14:textId="77777777" w:rsidR="007C777B" w:rsidRDefault="007C777B">
      <w:pPr>
        <w:adjustRightInd/>
        <w:rPr>
          <w:rFonts w:ascii="ＭＳ Ｐ明朝" w:eastAsia="ＭＳ Ｐ明朝" w:hAnsi="ＭＳ Ｐ明朝" w:cs="ＭＳ ゴシック"/>
          <w:color w:val="auto"/>
        </w:rPr>
      </w:pPr>
    </w:p>
    <w:p w14:paraId="7258BCB9" w14:textId="635A154C" w:rsidR="00831BB5" w:rsidRPr="007C777B" w:rsidRDefault="00831BB5">
      <w:pPr>
        <w:adjustRightInd/>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w:t>
      </w:r>
      <w:r w:rsidR="008327D2" w:rsidRPr="007C777B">
        <w:rPr>
          <w:rFonts w:ascii="ＭＳ Ｐ明朝" w:eastAsia="ＭＳ Ｐ明朝" w:hAnsi="ＭＳ Ｐ明朝" w:cs="ＭＳ ゴシック" w:hint="eastAsia"/>
          <w:color w:val="auto"/>
        </w:rPr>
        <w:t>２）試験資材の代替性</w:t>
      </w:r>
      <w:bookmarkStart w:id="3" w:name="_Hlk122890593"/>
      <w:r w:rsidR="00590868" w:rsidRPr="007C777B">
        <w:rPr>
          <w:rFonts w:ascii="ＭＳ Ｐ明朝" w:eastAsia="ＭＳ Ｐ明朝" w:hAnsi="ＭＳ Ｐ明朝" w:cs="ＭＳ ゴシック"/>
          <w:color w:val="FF0000"/>
        </w:rPr>
        <w:t xml:space="preserve"> </w:t>
      </w:r>
      <w:bookmarkEnd w:id="3"/>
    </w:p>
    <w:p w14:paraId="514CFC0B" w14:textId="7E045B29" w:rsidR="008327D2" w:rsidRPr="007C777B" w:rsidRDefault="00BE26E2" w:rsidP="00A62581">
      <w:pPr>
        <w:adjustRightInd/>
        <w:ind w:leftChars="100" w:left="212"/>
        <w:rPr>
          <w:rFonts w:ascii="ＭＳ Ｐ明朝" w:eastAsia="ＭＳ Ｐ明朝" w:hAnsi="ＭＳ Ｐ明朝" w:cs="ＭＳ ゴシック"/>
          <w:color w:val="auto"/>
        </w:rPr>
      </w:pPr>
      <w:r w:rsidRPr="007C777B">
        <w:rPr>
          <w:rFonts w:ascii="ＭＳ Ｐ明朝" w:eastAsia="ＭＳ Ｐ明朝" w:hAnsi="ＭＳ Ｐ明朝" w:cs="ＭＳ ゴシック" w:hint="eastAsia"/>
          <w:color w:val="auto"/>
        </w:rPr>
        <w:t>本</w:t>
      </w:r>
      <w:r w:rsidR="007C777B" w:rsidRPr="007C777B">
        <w:rPr>
          <w:rFonts w:ascii="ＭＳ Ｐ明朝" w:eastAsia="ＭＳ Ｐ明朝" w:hAnsi="ＭＳ Ｐ明朝" w:cs="ＭＳ ゴシック" w:hint="eastAsia"/>
          <w:color w:val="auto"/>
        </w:rPr>
        <w:t>実証試験およびアンケート調査の結果から、品質、反収については</w:t>
      </w:r>
      <w:r w:rsidR="006D6505">
        <w:rPr>
          <w:rFonts w:ascii="ＭＳ Ｐ明朝" w:eastAsia="ＭＳ Ｐ明朝" w:hAnsi="ＭＳ Ｐ明朝" w:cs="ＭＳ ゴシック" w:hint="eastAsia"/>
          <w:color w:val="auto"/>
        </w:rPr>
        <w:t>対象</w:t>
      </w:r>
      <w:r w:rsidR="007C777B" w:rsidRPr="007C777B">
        <w:rPr>
          <w:rFonts w:ascii="ＭＳ Ｐ明朝" w:eastAsia="ＭＳ Ｐ明朝" w:hAnsi="ＭＳ Ｐ明朝" w:cs="ＭＳ ゴシック" w:hint="eastAsia"/>
          <w:color w:val="auto"/>
        </w:rPr>
        <w:t>資材使用</w:t>
      </w:r>
      <w:r w:rsidRPr="007C777B">
        <w:rPr>
          <w:rFonts w:ascii="ＭＳ Ｐ明朝" w:eastAsia="ＭＳ Ｐ明朝" w:hAnsi="ＭＳ Ｐ明朝" w:cs="ＭＳ ゴシック" w:hint="eastAsia"/>
          <w:color w:val="auto"/>
        </w:rPr>
        <w:t>圃場が高い結果となったが、品質、反収については樹齢や栽培管理（品質向上剤の散布有無など）条件を考慮</w:t>
      </w:r>
      <w:r w:rsidR="007B79C5" w:rsidRPr="007C777B">
        <w:rPr>
          <w:rFonts w:ascii="ＭＳ Ｐ明朝" w:eastAsia="ＭＳ Ｐ明朝" w:hAnsi="ＭＳ Ｐ明朝" w:cs="ＭＳ ゴシック" w:hint="eastAsia"/>
          <w:color w:val="auto"/>
        </w:rPr>
        <w:t>する必要があり一概には判定できないと考える。また、経済情勢を考えると資材価格が</w:t>
      </w:r>
      <w:r w:rsidR="00D57F1A" w:rsidRPr="007C777B">
        <w:rPr>
          <w:rFonts w:ascii="ＭＳ Ｐ明朝" w:eastAsia="ＭＳ Ｐ明朝" w:hAnsi="ＭＳ Ｐ明朝" w:cs="ＭＳ ゴシック" w:hint="eastAsia"/>
          <w:color w:val="auto"/>
        </w:rPr>
        <w:t>大きな影響を及ぼすことから農家の所得を調査し、総合的に判断しなけ</w:t>
      </w:r>
      <w:r w:rsidR="007B79C5" w:rsidRPr="007C777B">
        <w:rPr>
          <w:rFonts w:ascii="ＭＳ Ｐ明朝" w:eastAsia="ＭＳ Ｐ明朝" w:hAnsi="ＭＳ Ｐ明朝" w:cs="ＭＳ ゴシック" w:hint="eastAsia"/>
          <w:color w:val="auto"/>
        </w:rPr>
        <w:t>ればならない。</w:t>
      </w:r>
    </w:p>
    <w:p w14:paraId="46475CB9" w14:textId="77777777" w:rsidR="0009361B" w:rsidRPr="007C777B" w:rsidRDefault="0009361B">
      <w:pPr>
        <w:adjustRightInd/>
        <w:rPr>
          <w:rFonts w:ascii="ＭＳ Ｐ明朝" w:eastAsia="ＭＳ Ｐ明朝" w:hAnsi="ＭＳ Ｐ明朝" w:cs="Times New Roman"/>
          <w:spacing w:val="2"/>
        </w:rPr>
      </w:pPr>
    </w:p>
    <w:p w14:paraId="1269947A" w14:textId="77777777" w:rsidR="00F331D7" w:rsidRDefault="00F331D7" w:rsidP="007B79C5">
      <w:pPr>
        <w:adjustRightInd/>
        <w:spacing w:line="380" w:lineRule="exact"/>
        <w:rPr>
          <w:rFonts w:ascii="ＭＳ Ｐ明朝" w:eastAsia="ＭＳ Ｐ明朝" w:hAnsi="ＭＳ Ｐ明朝" w:cs="ＭＳ ゴシック"/>
          <w:sz w:val="24"/>
          <w:szCs w:val="24"/>
        </w:rPr>
      </w:pPr>
    </w:p>
    <w:p w14:paraId="23F59202" w14:textId="218BFCAF" w:rsidR="0009361B" w:rsidRPr="007C777B" w:rsidRDefault="0009361B" w:rsidP="007B79C5">
      <w:pPr>
        <w:adjustRightInd/>
        <w:spacing w:line="380" w:lineRule="exact"/>
        <w:rPr>
          <w:rFonts w:ascii="ＭＳ Ｐ明朝" w:eastAsia="ＭＳ Ｐ明朝" w:hAnsi="ＭＳ Ｐ明朝" w:cs="ＭＳ ゴシック"/>
          <w:b/>
          <w:bCs/>
          <w:color w:val="FF0000"/>
        </w:rPr>
      </w:pPr>
      <w:r w:rsidRPr="007C777B">
        <w:rPr>
          <w:rFonts w:ascii="ＭＳ Ｐ明朝" w:eastAsia="ＭＳ Ｐ明朝" w:hAnsi="ＭＳ Ｐ明朝" w:cs="ＭＳ ゴシック" w:hint="eastAsia"/>
          <w:sz w:val="24"/>
          <w:szCs w:val="24"/>
        </w:rPr>
        <w:t>５．</w:t>
      </w:r>
      <w:r w:rsidR="007A3D82" w:rsidRPr="007C777B">
        <w:rPr>
          <w:rFonts w:ascii="ＭＳ Ｐ明朝" w:eastAsia="ＭＳ Ｐ明朝" w:hAnsi="ＭＳ Ｐ明朝" w:cs="ＭＳ ゴシック" w:hint="eastAsia"/>
          <w:color w:val="auto"/>
          <w:sz w:val="24"/>
          <w:szCs w:val="24"/>
        </w:rPr>
        <w:t>その他</w:t>
      </w:r>
      <w:r w:rsidR="00590868" w:rsidRPr="007C777B">
        <w:rPr>
          <w:rFonts w:ascii="ＭＳ Ｐ明朝" w:eastAsia="ＭＳ Ｐ明朝" w:hAnsi="ＭＳ Ｐ明朝" w:cs="ＭＳ ゴシック"/>
          <w:color w:val="auto"/>
          <w:sz w:val="24"/>
          <w:szCs w:val="24"/>
        </w:rPr>
        <w:t xml:space="preserve"> </w:t>
      </w:r>
    </w:p>
    <w:p w14:paraId="31A1D4BA" w14:textId="77777777" w:rsidR="007B79C5" w:rsidRPr="007C777B" w:rsidRDefault="007B79C5" w:rsidP="007B79C5">
      <w:pPr>
        <w:adjustRightInd/>
        <w:spacing w:line="380" w:lineRule="exact"/>
        <w:rPr>
          <w:rFonts w:ascii="ＭＳ Ｐ明朝" w:eastAsia="ＭＳ Ｐ明朝" w:hAnsi="ＭＳ Ｐ明朝" w:cs="ＭＳ ゴシック"/>
          <w:bCs/>
          <w:color w:val="auto"/>
        </w:rPr>
      </w:pPr>
      <w:r w:rsidRPr="007C777B">
        <w:rPr>
          <w:rFonts w:ascii="ＭＳ Ｐ明朝" w:eastAsia="ＭＳ Ｐ明朝" w:hAnsi="ＭＳ Ｐ明朝" w:cs="ＭＳ ゴシック" w:hint="eastAsia"/>
          <w:bCs/>
          <w:color w:val="auto"/>
        </w:rPr>
        <w:lastRenderedPageBreak/>
        <w:t>・蒸散作用が少ないため、土壌水分が高いことにより樹にストレスがかかりにくい。</w:t>
      </w:r>
    </w:p>
    <w:p w14:paraId="50D4AF41" w14:textId="633F9A82" w:rsidR="007B79C5" w:rsidRPr="007C777B" w:rsidRDefault="007B79C5" w:rsidP="007B79C5">
      <w:pPr>
        <w:adjustRightInd/>
        <w:spacing w:line="380" w:lineRule="exact"/>
        <w:ind w:firstLineChars="100" w:firstLine="212"/>
        <w:rPr>
          <w:rFonts w:ascii="ＭＳ Ｐ明朝" w:eastAsia="ＭＳ Ｐ明朝" w:hAnsi="ＭＳ Ｐ明朝" w:cs="ＭＳ ゴシック"/>
          <w:bCs/>
          <w:color w:val="auto"/>
        </w:rPr>
      </w:pPr>
      <w:r w:rsidRPr="007C777B">
        <w:rPr>
          <w:rFonts w:ascii="ＭＳ Ｐ明朝" w:eastAsia="ＭＳ Ｐ明朝" w:hAnsi="ＭＳ Ｐ明朝" w:cs="ＭＳ ゴシック" w:hint="eastAsia"/>
          <w:bCs/>
          <w:color w:val="auto"/>
        </w:rPr>
        <w:t>また、高糖度系においては土壌水分の影響から浮皮果の発生が多い。</w:t>
      </w:r>
      <w:r w:rsidR="00F331D7">
        <w:rPr>
          <w:rFonts w:ascii="ＭＳ Ｐ明朝" w:eastAsia="ＭＳ Ｐ明朝" w:hAnsi="ＭＳ Ｐ明朝" w:cs="ＭＳ ゴシック" w:hint="eastAsia"/>
          <w:bCs/>
          <w:color w:val="auto"/>
        </w:rPr>
        <w:t>（昨年同様）</w:t>
      </w:r>
    </w:p>
    <w:p w14:paraId="3133D595" w14:textId="79B27D76" w:rsidR="007B79C5" w:rsidRPr="007C777B" w:rsidRDefault="00F331D7" w:rsidP="007B79C5">
      <w:pPr>
        <w:adjustRightInd/>
        <w:spacing w:line="380" w:lineRule="exact"/>
        <w:ind w:left="212" w:hangingChars="100" w:hanging="212"/>
        <w:rPr>
          <w:rFonts w:ascii="ＭＳ Ｐ明朝" w:eastAsia="ＭＳ Ｐ明朝" w:hAnsi="ＭＳ Ｐ明朝" w:cs="ＭＳ ゴシック"/>
          <w:bCs/>
          <w:color w:val="auto"/>
        </w:rPr>
      </w:pPr>
      <w:r>
        <w:rPr>
          <w:rFonts w:ascii="ＭＳ Ｐ明朝" w:eastAsia="ＭＳ Ｐ明朝" w:hAnsi="ＭＳ Ｐ明朝" w:cs="ＭＳ ゴシック" w:hint="eastAsia"/>
          <w:bCs/>
          <w:color w:val="auto"/>
        </w:rPr>
        <w:t>・個人による差があるため、一概には断定できないが、夏場の干ばつ、秋季の乾燥状態の中では</w:t>
      </w:r>
      <w:r w:rsidR="00DD2214">
        <w:rPr>
          <w:rFonts w:ascii="ＭＳ Ｐ明朝" w:eastAsia="ＭＳ Ｐ明朝" w:hAnsi="ＭＳ Ｐ明朝" w:cs="ＭＳ ゴシック" w:hint="eastAsia"/>
          <w:bCs/>
          <w:color w:val="auto"/>
        </w:rPr>
        <w:t>過乾燥状態にあるため、蒸散作用よりも、保水効果を期待する意見もあった。</w:t>
      </w:r>
    </w:p>
    <w:p w14:paraId="209093A5" w14:textId="71EA8334" w:rsidR="00A66A4B" w:rsidRDefault="00A66A4B" w:rsidP="007B79C5">
      <w:pPr>
        <w:adjustRightInd/>
        <w:spacing w:line="380" w:lineRule="exact"/>
        <w:ind w:left="212" w:hangingChars="100" w:hanging="212"/>
        <w:rPr>
          <w:rFonts w:ascii="ＭＳ Ｐ明朝" w:eastAsia="ＭＳ Ｐ明朝" w:hAnsi="ＭＳ Ｐ明朝" w:cs="ＭＳ ゴシック"/>
          <w:bCs/>
          <w:color w:val="auto"/>
        </w:rPr>
      </w:pPr>
      <w:r w:rsidRPr="007C777B">
        <w:rPr>
          <w:rFonts w:ascii="ＭＳ Ｐ明朝" w:eastAsia="ＭＳ Ｐ明朝" w:hAnsi="ＭＳ Ｐ明朝" w:cs="ＭＳ ゴシック" w:hint="eastAsia"/>
          <w:bCs/>
          <w:color w:val="auto"/>
        </w:rPr>
        <w:t>・樹に対し過度の</w:t>
      </w:r>
      <w:r w:rsidR="00F331D7">
        <w:rPr>
          <w:rFonts w:ascii="ＭＳ Ｐ明朝" w:eastAsia="ＭＳ Ｐ明朝" w:hAnsi="ＭＳ Ｐ明朝" w:cs="ＭＳ ゴシック" w:hint="eastAsia"/>
          <w:bCs/>
          <w:color w:val="auto"/>
        </w:rPr>
        <w:t>ストレスがかからないので、樹勢維持の効果は比較的期待できる。</w:t>
      </w:r>
    </w:p>
    <w:p w14:paraId="66EF2E5F" w14:textId="77777777" w:rsidR="00DD2214" w:rsidRDefault="00DD2214" w:rsidP="007B79C5">
      <w:pPr>
        <w:adjustRightInd/>
        <w:spacing w:line="380" w:lineRule="exact"/>
        <w:ind w:left="212" w:hangingChars="100" w:hanging="212"/>
        <w:rPr>
          <w:rFonts w:ascii="ＭＳ Ｐ明朝" w:eastAsia="ＭＳ Ｐ明朝" w:hAnsi="ＭＳ Ｐ明朝" w:cs="ＭＳ ゴシック"/>
          <w:bCs/>
          <w:color w:val="auto"/>
        </w:rPr>
      </w:pPr>
      <w:r>
        <w:rPr>
          <w:rFonts w:ascii="ＭＳ Ｐ明朝" w:eastAsia="ＭＳ Ｐ明朝" w:hAnsi="ＭＳ Ｐ明朝" w:cs="ＭＳ ゴシック" w:hint="eastAsia"/>
          <w:bCs/>
          <w:color w:val="auto"/>
        </w:rPr>
        <w:t>・品質面、コスト比較において現状高い効果を発揮しているが、気象条件で多雨の年になった</w:t>
      </w:r>
    </w:p>
    <w:p w14:paraId="4CB863E4" w14:textId="45339530" w:rsidR="00DD2214" w:rsidRPr="007C777B" w:rsidRDefault="00DD2214" w:rsidP="00DD2214">
      <w:pPr>
        <w:adjustRightInd/>
        <w:spacing w:line="380" w:lineRule="exact"/>
        <w:ind w:leftChars="100" w:left="212"/>
        <w:rPr>
          <w:rFonts w:ascii="ＭＳ Ｐ明朝" w:eastAsia="ＭＳ Ｐ明朝" w:hAnsi="ＭＳ Ｐ明朝" w:cs="ＭＳ ゴシック" w:hint="eastAsia"/>
          <w:bCs/>
          <w:color w:val="auto"/>
        </w:rPr>
      </w:pPr>
      <w:r>
        <w:rPr>
          <w:rFonts w:ascii="ＭＳ Ｐ明朝" w:eastAsia="ＭＳ Ｐ明朝" w:hAnsi="ＭＳ Ｐ明朝" w:cs="ＭＳ ゴシック" w:hint="eastAsia"/>
          <w:bCs/>
          <w:color w:val="auto"/>
        </w:rPr>
        <w:t>場合の比較ができていないため、今後の検討課題である。</w:t>
      </w:r>
      <w:bookmarkStart w:id="4" w:name="_GoBack"/>
      <w:bookmarkEnd w:id="4"/>
    </w:p>
    <w:p w14:paraId="1D8F4ACF" w14:textId="77777777" w:rsidR="007B79C5" w:rsidRPr="007C777B" w:rsidRDefault="007B79C5" w:rsidP="007B79C5">
      <w:pPr>
        <w:adjustRightInd/>
        <w:spacing w:line="380" w:lineRule="exact"/>
        <w:rPr>
          <w:rFonts w:ascii="ＭＳ Ｐ明朝" w:eastAsia="ＭＳ Ｐ明朝" w:hAnsi="ＭＳ Ｐ明朝" w:cs="ＭＳ ゴシック"/>
          <w:bCs/>
          <w:color w:val="auto"/>
        </w:rPr>
      </w:pPr>
    </w:p>
    <w:p w14:paraId="5707B4CA" w14:textId="29362752" w:rsidR="0009361B" w:rsidRPr="007C777B" w:rsidRDefault="0009361B" w:rsidP="007B79C5">
      <w:pPr>
        <w:adjustRightInd/>
        <w:spacing w:line="380" w:lineRule="exact"/>
        <w:rPr>
          <w:rFonts w:ascii="ＭＳ Ｐ明朝" w:eastAsia="ＭＳ Ｐ明朝" w:hAnsi="ＭＳ Ｐ明朝" w:cs="Times New Roman"/>
          <w:color w:val="auto"/>
          <w:spacing w:val="2"/>
        </w:rPr>
      </w:pPr>
      <w:r w:rsidRPr="007C777B">
        <w:rPr>
          <w:rFonts w:ascii="ＭＳ Ｐ明朝" w:eastAsia="ＭＳ Ｐ明朝" w:hAnsi="ＭＳ Ｐ明朝" w:cs="ＭＳ ゴシック" w:hint="eastAsia"/>
        </w:rPr>
        <w:t>なお、今回の実証試験の結果は、各被覆資材の性能を保証するものではなく、一定の条件下における果実の品質向上効果等についてまとめたものです。個々の被覆資材についての詳しい説明等は各メーカーに直接お問い合わせ下さい。</w:t>
      </w:r>
    </w:p>
    <w:p w14:paraId="5DAF8E62" w14:textId="77777777" w:rsidR="0009361B" w:rsidRPr="007C777B" w:rsidRDefault="0009361B">
      <w:pPr>
        <w:adjustRightInd/>
        <w:rPr>
          <w:rFonts w:ascii="ＭＳ Ｐ明朝" w:eastAsia="ＭＳ Ｐ明朝" w:hAnsi="ＭＳ Ｐ明朝" w:cs="Times New Roman"/>
          <w:spacing w:val="2"/>
        </w:rPr>
      </w:pPr>
    </w:p>
    <w:sectPr w:rsidR="0009361B" w:rsidRPr="007C777B">
      <w:footerReference w:type="default" r:id="rId7"/>
      <w:type w:val="continuous"/>
      <w:pgSz w:w="11906" w:h="16838"/>
      <w:pgMar w:top="1700" w:right="1700" w:bottom="1134" w:left="1700" w:header="720" w:footer="720" w:gutter="0"/>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D8D0B" w14:textId="77777777" w:rsidR="00A66A4B" w:rsidRDefault="00A66A4B">
      <w:r>
        <w:separator/>
      </w:r>
    </w:p>
  </w:endnote>
  <w:endnote w:type="continuationSeparator" w:id="0">
    <w:p w14:paraId="638ADD7F" w14:textId="77777777" w:rsidR="00A66A4B" w:rsidRDefault="00A6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F02B" w14:textId="6DC05697" w:rsidR="00A66A4B" w:rsidRDefault="00A66A4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D2214">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B936" w14:textId="77777777" w:rsidR="00A66A4B" w:rsidRDefault="00A66A4B">
      <w:r>
        <w:rPr>
          <w:rFonts w:ascii="ＭＳ 明朝" w:cs="Times New Roman"/>
          <w:color w:val="auto"/>
          <w:sz w:val="2"/>
          <w:szCs w:val="2"/>
        </w:rPr>
        <w:continuationSeparator/>
      </w:r>
    </w:p>
  </w:footnote>
  <w:footnote w:type="continuationSeparator" w:id="0">
    <w:p w14:paraId="2845FFE7" w14:textId="77777777" w:rsidR="00A66A4B" w:rsidRDefault="00A66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8"/>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AC"/>
    <w:rsid w:val="00015615"/>
    <w:rsid w:val="00032002"/>
    <w:rsid w:val="00062834"/>
    <w:rsid w:val="0009361B"/>
    <w:rsid w:val="00094FCD"/>
    <w:rsid w:val="000A554C"/>
    <w:rsid w:val="000B3830"/>
    <w:rsid w:val="000E7017"/>
    <w:rsid w:val="00112B34"/>
    <w:rsid w:val="00181250"/>
    <w:rsid w:val="001C1651"/>
    <w:rsid w:val="001E7920"/>
    <w:rsid w:val="00201DB6"/>
    <w:rsid w:val="00207E11"/>
    <w:rsid w:val="00237DF3"/>
    <w:rsid w:val="00243E06"/>
    <w:rsid w:val="002720EA"/>
    <w:rsid w:val="002A53CC"/>
    <w:rsid w:val="002B0E66"/>
    <w:rsid w:val="002D6A1B"/>
    <w:rsid w:val="0033758C"/>
    <w:rsid w:val="00342672"/>
    <w:rsid w:val="00396D41"/>
    <w:rsid w:val="003A045C"/>
    <w:rsid w:val="00440D44"/>
    <w:rsid w:val="00474283"/>
    <w:rsid w:val="004A78FA"/>
    <w:rsid w:val="004E2346"/>
    <w:rsid w:val="004F4A4B"/>
    <w:rsid w:val="004F63B3"/>
    <w:rsid w:val="00570B8C"/>
    <w:rsid w:val="00571EE9"/>
    <w:rsid w:val="00574BC1"/>
    <w:rsid w:val="005817A1"/>
    <w:rsid w:val="005852F3"/>
    <w:rsid w:val="0058568B"/>
    <w:rsid w:val="00590868"/>
    <w:rsid w:val="00632637"/>
    <w:rsid w:val="00677BFA"/>
    <w:rsid w:val="006B087D"/>
    <w:rsid w:val="006D0B99"/>
    <w:rsid w:val="006D6505"/>
    <w:rsid w:val="0070219A"/>
    <w:rsid w:val="00704AAA"/>
    <w:rsid w:val="00715488"/>
    <w:rsid w:val="0073460F"/>
    <w:rsid w:val="0075010B"/>
    <w:rsid w:val="00761303"/>
    <w:rsid w:val="007A2EE4"/>
    <w:rsid w:val="007A3D82"/>
    <w:rsid w:val="007B07BC"/>
    <w:rsid w:val="007B4F30"/>
    <w:rsid w:val="007B79C5"/>
    <w:rsid w:val="007C777B"/>
    <w:rsid w:val="008141F2"/>
    <w:rsid w:val="00831BB5"/>
    <w:rsid w:val="008327D2"/>
    <w:rsid w:val="00840E1B"/>
    <w:rsid w:val="008666B1"/>
    <w:rsid w:val="00886D05"/>
    <w:rsid w:val="008D3EEB"/>
    <w:rsid w:val="00922504"/>
    <w:rsid w:val="00941DDF"/>
    <w:rsid w:val="00943742"/>
    <w:rsid w:val="00946CF6"/>
    <w:rsid w:val="00973907"/>
    <w:rsid w:val="00A27D8D"/>
    <w:rsid w:val="00A62581"/>
    <w:rsid w:val="00A62BE5"/>
    <w:rsid w:val="00A66A4B"/>
    <w:rsid w:val="00A81C42"/>
    <w:rsid w:val="00AC7EDF"/>
    <w:rsid w:val="00B07B66"/>
    <w:rsid w:val="00B143F1"/>
    <w:rsid w:val="00B22F9F"/>
    <w:rsid w:val="00B23EAC"/>
    <w:rsid w:val="00B86410"/>
    <w:rsid w:val="00BA2487"/>
    <w:rsid w:val="00BB7419"/>
    <w:rsid w:val="00BE26E2"/>
    <w:rsid w:val="00BE3D77"/>
    <w:rsid w:val="00BE461B"/>
    <w:rsid w:val="00C0641F"/>
    <w:rsid w:val="00C548B0"/>
    <w:rsid w:val="00CA1E01"/>
    <w:rsid w:val="00D14B0E"/>
    <w:rsid w:val="00D21377"/>
    <w:rsid w:val="00D4219D"/>
    <w:rsid w:val="00D5309B"/>
    <w:rsid w:val="00D57F1A"/>
    <w:rsid w:val="00D60394"/>
    <w:rsid w:val="00DA4741"/>
    <w:rsid w:val="00DD2214"/>
    <w:rsid w:val="00DE4105"/>
    <w:rsid w:val="00E72353"/>
    <w:rsid w:val="00EA59CA"/>
    <w:rsid w:val="00F22616"/>
    <w:rsid w:val="00F331D7"/>
    <w:rsid w:val="00F93C81"/>
    <w:rsid w:val="00FB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074C42"/>
  <w14:defaultImageDpi w14:val="0"/>
  <w15:docId w15:val="{93459CEB-BECE-43A9-BB30-297CB64B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B23EAC"/>
    <w:pPr>
      <w:tabs>
        <w:tab w:val="center" w:pos="4252"/>
        <w:tab w:val="right" w:pos="8504"/>
      </w:tabs>
      <w:snapToGrid w:val="0"/>
    </w:pPr>
  </w:style>
  <w:style w:type="character" w:customStyle="1" w:styleId="a6">
    <w:name w:val="ヘッダー (文字)"/>
    <w:basedOn w:val="a0"/>
    <w:link w:val="a5"/>
    <w:uiPriority w:val="99"/>
    <w:locked/>
    <w:rsid w:val="00B23EAC"/>
    <w:rPr>
      <w:rFonts w:cs="ＭＳ 明朝"/>
      <w:color w:val="000000"/>
      <w:kern w:val="0"/>
      <w:sz w:val="21"/>
      <w:szCs w:val="21"/>
    </w:rPr>
  </w:style>
  <w:style w:type="paragraph" w:styleId="a7">
    <w:name w:val="footer"/>
    <w:basedOn w:val="a"/>
    <w:link w:val="a8"/>
    <w:uiPriority w:val="99"/>
    <w:unhideWhenUsed/>
    <w:rsid w:val="00B23EAC"/>
    <w:pPr>
      <w:tabs>
        <w:tab w:val="center" w:pos="4252"/>
        <w:tab w:val="right" w:pos="8504"/>
      </w:tabs>
      <w:snapToGrid w:val="0"/>
    </w:pPr>
  </w:style>
  <w:style w:type="character" w:customStyle="1" w:styleId="a8">
    <w:name w:val="フッター (文字)"/>
    <w:basedOn w:val="a0"/>
    <w:link w:val="a7"/>
    <w:uiPriority w:val="99"/>
    <w:locked/>
    <w:rsid w:val="00B23EAC"/>
    <w:rPr>
      <w:rFonts w:cs="ＭＳ 明朝"/>
      <w:color w:val="000000"/>
      <w:kern w:val="0"/>
      <w:sz w:val="21"/>
      <w:szCs w:val="21"/>
    </w:rPr>
  </w:style>
  <w:style w:type="character" w:styleId="a9">
    <w:name w:val="annotation reference"/>
    <w:basedOn w:val="a0"/>
    <w:uiPriority w:val="99"/>
    <w:semiHidden/>
    <w:unhideWhenUsed/>
    <w:rsid w:val="00570B8C"/>
    <w:rPr>
      <w:rFonts w:cs="Times New Roman"/>
      <w:sz w:val="18"/>
      <w:szCs w:val="18"/>
    </w:rPr>
  </w:style>
  <w:style w:type="paragraph" w:styleId="aa">
    <w:name w:val="annotation text"/>
    <w:basedOn w:val="a"/>
    <w:link w:val="ab"/>
    <w:uiPriority w:val="99"/>
    <w:semiHidden/>
    <w:unhideWhenUsed/>
    <w:rsid w:val="00570B8C"/>
    <w:pPr>
      <w:jc w:val="left"/>
    </w:pPr>
  </w:style>
  <w:style w:type="character" w:customStyle="1" w:styleId="ab">
    <w:name w:val="コメント文字列 (文字)"/>
    <w:basedOn w:val="a0"/>
    <w:link w:val="aa"/>
    <w:uiPriority w:val="99"/>
    <w:semiHidden/>
    <w:locked/>
    <w:rsid w:val="00570B8C"/>
    <w:rPr>
      <w:rFonts w:cs="ＭＳ 明朝"/>
      <w:color w:val="000000"/>
      <w:kern w:val="0"/>
    </w:rPr>
  </w:style>
  <w:style w:type="paragraph" w:styleId="ac">
    <w:name w:val="annotation subject"/>
    <w:basedOn w:val="aa"/>
    <w:next w:val="aa"/>
    <w:link w:val="ad"/>
    <w:uiPriority w:val="99"/>
    <w:semiHidden/>
    <w:unhideWhenUsed/>
    <w:rsid w:val="00570B8C"/>
    <w:rPr>
      <w:b/>
      <w:bCs/>
    </w:rPr>
  </w:style>
  <w:style w:type="character" w:customStyle="1" w:styleId="ad">
    <w:name w:val="コメント内容 (文字)"/>
    <w:basedOn w:val="ab"/>
    <w:link w:val="ac"/>
    <w:uiPriority w:val="99"/>
    <w:semiHidden/>
    <w:locked/>
    <w:rsid w:val="00570B8C"/>
    <w:rPr>
      <w:rFonts w:cs="ＭＳ 明朝"/>
      <w:b/>
      <w:bCs/>
      <w:color w:val="000000"/>
      <w:kern w:val="0"/>
    </w:rPr>
  </w:style>
  <w:style w:type="paragraph" w:styleId="ae">
    <w:name w:val="Revision"/>
    <w:hidden/>
    <w:uiPriority w:val="99"/>
    <w:semiHidden/>
    <w:rsid w:val="00396D41"/>
    <w:rPr>
      <w:rFonts w:cs="ＭＳ 明朝"/>
      <w:color w:val="000000"/>
      <w:kern w:val="0"/>
    </w:rPr>
  </w:style>
  <w:style w:type="table" w:styleId="af">
    <w:name w:val="Table Grid"/>
    <w:basedOn w:val="a1"/>
    <w:uiPriority w:val="39"/>
    <w:rsid w:val="00DA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57F1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57F1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2986</Words>
  <Characters>798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長崎県「被覆資材の大規模実証」試験結果のとりまとめスケルトン（素案）</vt:lpstr>
    </vt:vector>
  </TitlesOfParts>
  <Company>HP Inc.</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長崎県「被覆資材の大規模実証」試験結果のとりまとめスケルトン（素案）</dc:title>
  <dc:subject/>
  <dc:creator>HP Inc.</dc:creator>
  <cp:keywords/>
  <dc:description/>
  <cp:lastModifiedBy>指導振興課</cp:lastModifiedBy>
  <cp:revision>9</cp:revision>
  <cp:lastPrinted>2025-01-30T07:03:00Z</cp:lastPrinted>
  <dcterms:created xsi:type="dcterms:W3CDTF">2023-02-22T06:41:00Z</dcterms:created>
  <dcterms:modified xsi:type="dcterms:W3CDTF">2025-01-30T07:07:00Z</dcterms:modified>
</cp:coreProperties>
</file>